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A03" w:rsidRDefault="008B0B0F">
      <w:pPr>
        <w:jc w:val="center"/>
      </w:pPr>
      <w:r>
        <w:rPr>
          <w:noProof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-502920</wp:posOffset>
            </wp:positionV>
            <wp:extent cx="719455" cy="719455"/>
            <wp:effectExtent l="0" t="0" r="0" b="0"/>
            <wp:wrapTopAndBottom/>
            <wp:docPr id="1" name="_x005F_x0000_s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019251" name="_x005F_x0000_s1026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719454" cy="719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T Astra Serif" w:eastAsia="PT Astra Serif" w:hAnsi="PT Astra Serif" w:cs="PT Astra Serif"/>
          <w:b/>
          <w:sz w:val="32"/>
          <w:szCs w:val="32"/>
        </w:rPr>
        <w:t>АДМИНИСТРАЦИЯ ЗАРИНСКОГО РАЙОНА</w:t>
      </w:r>
    </w:p>
    <w:p w:rsidR="00D51A03" w:rsidRDefault="008B0B0F">
      <w:pPr>
        <w:jc w:val="center"/>
        <w:rPr>
          <w:rFonts w:ascii="PT Astra Serif" w:hAnsi="PT Astra Serif" w:cs="PT Astra Serif"/>
          <w:b/>
          <w:bCs/>
          <w:sz w:val="32"/>
          <w:szCs w:val="32"/>
        </w:rPr>
      </w:pPr>
      <w:r>
        <w:rPr>
          <w:rFonts w:ascii="PT Astra Serif" w:eastAsia="PT Astra Serif" w:hAnsi="PT Astra Serif" w:cs="PT Astra Serif"/>
          <w:b/>
          <w:sz w:val="32"/>
          <w:szCs w:val="32"/>
        </w:rPr>
        <w:t>АЛТАЙСКОГО КРАЯ</w:t>
      </w:r>
    </w:p>
    <w:p w:rsidR="00D51A03" w:rsidRDefault="00D51A03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D51A03" w:rsidRDefault="00D51A03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D51A03" w:rsidRPr="008B0B0F" w:rsidRDefault="008B0B0F">
      <w:pPr>
        <w:jc w:val="center"/>
        <w:rPr>
          <w:b/>
          <w:sz w:val="36"/>
          <w:szCs w:val="36"/>
        </w:rPr>
      </w:pPr>
      <w:r w:rsidRPr="008B0B0F">
        <w:rPr>
          <w:rFonts w:eastAsia="PT Astra Serif"/>
          <w:b/>
          <w:sz w:val="36"/>
          <w:szCs w:val="36"/>
        </w:rPr>
        <w:t>П О С Т А Н О В Л Е Н И Е</w:t>
      </w:r>
    </w:p>
    <w:p w:rsidR="00D51A03" w:rsidRDefault="00D51A03">
      <w:pPr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D51A03" w:rsidRDefault="00D51A03">
      <w:pPr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D51A03" w:rsidRPr="008B0B0F" w:rsidRDefault="008B0B0F">
      <w:pPr>
        <w:rPr>
          <w:bCs/>
          <w:sz w:val="28"/>
          <w:szCs w:val="28"/>
        </w:rPr>
      </w:pPr>
      <w:r w:rsidRPr="008B0B0F">
        <w:rPr>
          <w:rFonts w:eastAsia="PT Astra Serif"/>
          <w:sz w:val="28"/>
        </w:rPr>
        <w:t xml:space="preserve">12.12.2025 </w:t>
      </w:r>
      <w:r w:rsidRPr="008B0B0F">
        <w:rPr>
          <w:rFonts w:eastAsia="PT Astra Serif"/>
          <w:sz w:val="28"/>
        </w:rPr>
        <w:tab/>
      </w:r>
      <w:r w:rsidRPr="008B0B0F">
        <w:rPr>
          <w:rFonts w:eastAsia="PT Astra Serif"/>
          <w:sz w:val="28"/>
        </w:rPr>
        <w:tab/>
      </w:r>
      <w:r w:rsidRPr="008B0B0F">
        <w:rPr>
          <w:rFonts w:eastAsia="PT Astra Serif"/>
          <w:sz w:val="28"/>
        </w:rPr>
        <w:tab/>
      </w:r>
      <w:r w:rsidRPr="008B0B0F">
        <w:rPr>
          <w:rFonts w:eastAsia="PT Astra Serif"/>
          <w:sz w:val="28"/>
        </w:rPr>
        <w:tab/>
      </w:r>
      <w:r w:rsidRPr="008B0B0F">
        <w:rPr>
          <w:rFonts w:eastAsia="PT Astra Serif"/>
          <w:sz w:val="28"/>
        </w:rPr>
        <w:tab/>
      </w:r>
      <w:r w:rsidRPr="008B0B0F">
        <w:rPr>
          <w:rFonts w:eastAsia="PT Astra Serif"/>
          <w:sz w:val="28"/>
        </w:rPr>
        <w:tab/>
      </w:r>
      <w:r w:rsidRPr="008B0B0F">
        <w:rPr>
          <w:rFonts w:eastAsia="PT Astra Serif"/>
          <w:sz w:val="28"/>
        </w:rPr>
        <w:tab/>
      </w:r>
      <w:r w:rsidR="00E776ED">
        <w:rPr>
          <w:rFonts w:eastAsia="PT Astra Serif"/>
          <w:sz w:val="28"/>
        </w:rPr>
        <w:tab/>
      </w:r>
      <w:r w:rsidR="00E776ED">
        <w:rPr>
          <w:rFonts w:eastAsia="PT Astra Serif"/>
          <w:sz w:val="28"/>
        </w:rPr>
        <w:tab/>
      </w:r>
      <w:r w:rsidR="00E776ED">
        <w:rPr>
          <w:rFonts w:eastAsia="PT Astra Serif"/>
          <w:sz w:val="28"/>
        </w:rPr>
        <w:tab/>
      </w:r>
      <w:r w:rsidR="00E776ED">
        <w:rPr>
          <w:rFonts w:eastAsia="PT Astra Serif"/>
          <w:sz w:val="28"/>
        </w:rPr>
        <w:tab/>
        <w:t xml:space="preserve">     </w:t>
      </w:r>
      <w:r w:rsidRPr="008B0B0F">
        <w:rPr>
          <w:rFonts w:eastAsia="PT Astra Serif"/>
          <w:sz w:val="28"/>
        </w:rPr>
        <w:t xml:space="preserve">№ </w:t>
      </w:r>
      <w:r w:rsidR="00E776ED">
        <w:rPr>
          <w:rFonts w:eastAsia="PT Astra Serif"/>
          <w:sz w:val="28"/>
        </w:rPr>
        <w:t>968</w:t>
      </w:r>
    </w:p>
    <w:p w:rsidR="00D51A03" w:rsidRDefault="00D51A03">
      <w:pPr>
        <w:rPr>
          <w:rFonts w:ascii="PT Astra Serif" w:hAnsi="PT Astra Serif" w:cs="PT Astra Serif"/>
          <w:b/>
          <w:bCs/>
          <w:sz w:val="28"/>
          <w:szCs w:val="28"/>
        </w:rPr>
      </w:pPr>
    </w:p>
    <w:p w:rsidR="00D51A03" w:rsidRDefault="00D51A03">
      <w:pPr>
        <w:rPr>
          <w:rFonts w:ascii="PT Astra Serif" w:hAnsi="PT Astra Serif" w:cs="PT Astra Serif"/>
          <w:b/>
          <w:sz w:val="28"/>
          <w:szCs w:val="28"/>
        </w:rPr>
      </w:pPr>
    </w:p>
    <w:p w:rsidR="00D51A03" w:rsidRDefault="00D51A03">
      <w:pPr>
        <w:jc w:val="center"/>
        <w:rPr>
          <w:rFonts w:ascii="PT Astra Serif" w:hAnsi="PT Astra Serif" w:cs="PT Astra Serif"/>
          <w:b/>
          <w:sz w:val="32"/>
          <w:szCs w:val="32"/>
        </w:rPr>
      </w:pPr>
    </w:p>
    <w:p w:rsidR="00D51A03" w:rsidRDefault="008B0B0F">
      <w:pPr>
        <w:ind w:right="4393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Об утверждении муниципальной программы «Информатизация органов мес</w:t>
      </w:r>
      <w:r w:rsidR="00E776ED">
        <w:rPr>
          <w:rFonts w:ascii="PT Astra Serif" w:eastAsia="PT Astra Serif" w:hAnsi="PT Astra Serif" w:cs="PT Astra Serif"/>
          <w:color w:val="000000"/>
          <w:sz w:val="28"/>
          <w:szCs w:val="28"/>
        </w:rPr>
        <w:t>тного самоуправления муниципаль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ного образования муниципальный район Заринский район Алтайского края на 2026-2030 гг.»</w:t>
      </w:r>
    </w:p>
    <w:p w:rsidR="00D51A03" w:rsidRDefault="00D51A03">
      <w:pPr>
        <w:jc w:val="center"/>
        <w:rPr>
          <w:rFonts w:ascii="PT Astra Serif" w:hAnsi="PT Astra Serif" w:cs="PT Astra Serif"/>
          <w:b/>
          <w:sz w:val="32"/>
          <w:szCs w:val="32"/>
        </w:rPr>
      </w:pPr>
    </w:p>
    <w:p w:rsidR="00D51A03" w:rsidRDefault="00D51A03">
      <w:pPr>
        <w:jc w:val="center"/>
        <w:rPr>
          <w:rFonts w:ascii="PT Astra Serif" w:hAnsi="PT Astra Serif" w:cs="PT Astra Serif"/>
          <w:b/>
          <w:sz w:val="32"/>
          <w:szCs w:val="32"/>
        </w:rPr>
      </w:pPr>
    </w:p>
    <w:p w:rsidR="00D51A03" w:rsidRDefault="008B0B0F">
      <w:pPr>
        <w:ind w:firstLine="63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ст. 53 Устава муниципального образования муниципальный район Заринский район Алтайского края, постановлением Администрации Заринского района от 26.12.2022 № 979 «</w:t>
      </w:r>
      <w:r>
        <w:rPr>
          <w:rStyle w:val="af2"/>
          <w:rFonts w:ascii="PT Astra Serif" w:hAnsi="PT Astra Serif"/>
          <w:color w:val="000000"/>
          <w:spacing w:val="2"/>
          <w:sz w:val="28"/>
          <w:szCs w:val="28"/>
          <w:u w:val="none"/>
        </w:rPr>
        <w:t>Об утверждении порядка разработки, реализации и оценки эффективности муниципальных программ Заринского района Алтайского края»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Администрация Заринского района Алтайского края</w:t>
      </w:r>
    </w:p>
    <w:p w:rsidR="00D51A03" w:rsidRDefault="008B0B0F">
      <w:pPr>
        <w:jc w:val="center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</w:rPr>
        <w:t>ПОСТАНОВЛЯЕТ:</w:t>
      </w:r>
    </w:p>
    <w:p w:rsidR="00D51A03" w:rsidRDefault="008B0B0F">
      <w:pPr>
        <w:pStyle w:val="aff"/>
        <w:tabs>
          <w:tab w:val="left" w:pos="980"/>
        </w:tabs>
        <w:spacing w:after="0"/>
        <w:ind w:left="0" w:firstLine="851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1. У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твердить прилагаемую муниципальную программу «Информатизация органов местного самоуправления муниципального образования муниципальный район Заринский район Алтайского края на 2026-2030 гг.</w:t>
      </w:r>
      <w:r>
        <w:rPr>
          <w:rFonts w:ascii="PT Astra Serif" w:eastAsia="PT Astra Serif" w:hAnsi="PT Astra Serif" w:cs="PT Astra Serif"/>
          <w:sz w:val="28"/>
          <w:szCs w:val="28"/>
        </w:rPr>
        <w:t>»</w:t>
      </w:r>
    </w:p>
    <w:p w:rsidR="00D51A03" w:rsidRDefault="008B0B0F">
      <w:pPr>
        <w:pStyle w:val="afd"/>
        <w:tabs>
          <w:tab w:val="left" w:pos="6751"/>
        </w:tabs>
        <w:ind w:right="-144" w:firstLine="720"/>
        <w:outlineLvl w:val="0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szCs w:val="28"/>
        </w:rPr>
        <w:t xml:space="preserve">2. Опубликовать данное постановление в </w:t>
      </w:r>
      <w:r>
        <w:rPr>
          <w:rFonts w:ascii="PT Astra Serif" w:eastAsia="PT Astra Serif" w:hAnsi="PT Astra Serif" w:cs="PT Astra Serif"/>
          <w:color w:val="000000"/>
          <w:szCs w:val="28"/>
        </w:rPr>
        <w:t>Сборнике муниципальных правовых актов</w:t>
      </w:r>
      <w:r>
        <w:rPr>
          <w:rFonts w:ascii="PT Astra Serif" w:eastAsia="PT Astra Serif" w:hAnsi="PT Astra Serif" w:cs="PT Astra Serif"/>
          <w:szCs w:val="28"/>
        </w:rPr>
        <w:t xml:space="preserve"> Заринского района и разместить на официальном сайте Администрации Заринского района.</w:t>
      </w:r>
    </w:p>
    <w:p w:rsidR="00D51A03" w:rsidRDefault="008B0B0F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3. Контроль за выполнением данного постановления возложить на начальника отдела информатизации Гнидина В.В.</w:t>
      </w:r>
    </w:p>
    <w:p w:rsidR="00D51A03" w:rsidRDefault="00D51A03">
      <w:pPr>
        <w:ind w:firstLine="709"/>
        <w:jc w:val="both"/>
        <w:rPr>
          <w:rStyle w:val="fontstyle01"/>
          <w:rFonts w:ascii="PT Astra Serif" w:hAnsi="PT Astra Serif" w:cs="PT Astra Serif"/>
        </w:rPr>
      </w:pPr>
    </w:p>
    <w:p w:rsidR="00D51A03" w:rsidRDefault="00D51A03">
      <w:pPr>
        <w:ind w:firstLine="709"/>
        <w:jc w:val="both"/>
        <w:rPr>
          <w:rStyle w:val="fontstyle01"/>
          <w:rFonts w:ascii="PT Astra Serif" w:hAnsi="PT Astra Serif" w:cs="PT Astra Serif"/>
        </w:rPr>
      </w:pPr>
    </w:p>
    <w:p w:rsidR="00D51A03" w:rsidRDefault="00D51A03">
      <w:pPr>
        <w:ind w:firstLine="709"/>
        <w:jc w:val="both"/>
        <w:rPr>
          <w:rStyle w:val="fontstyle01"/>
          <w:rFonts w:ascii="PT Astra Serif" w:hAnsi="PT Astra Serif" w:cs="PT Astra Serif"/>
        </w:rPr>
      </w:pPr>
    </w:p>
    <w:p w:rsidR="00D51A03" w:rsidRDefault="008B0B0F">
      <w:pPr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Глава района                                                                                    С.Е. Полякова</w:t>
      </w:r>
    </w:p>
    <w:p w:rsidR="00D51A03" w:rsidRDefault="008B0B0F">
      <w:pPr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br w:type="page" w:clear="all"/>
      </w:r>
    </w:p>
    <w:p w:rsidR="00D51A03" w:rsidRDefault="00E776ED">
      <w:pPr>
        <w:pStyle w:val="afd"/>
        <w:ind w:left="5386" w:right="-144"/>
        <w:rPr>
          <w:rFonts w:ascii="PT Astra Serif" w:eastAsia="PT Astra Serif" w:hAnsi="PT Astra Serif" w:cs="PT Astra Serif"/>
          <w:color w:val="000000"/>
          <w:szCs w:val="28"/>
        </w:rPr>
      </w:pPr>
      <w:r>
        <w:rPr>
          <w:rFonts w:ascii="PT Astra Serif" w:eastAsia="PT Astra Serif" w:hAnsi="PT Astra Serif" w:cs="PT Astra Serif"/>
          <w:color w:val="000000"/>
          <w:szCs w:val="28"/>
        </w:rPr>
        <w:lastRenderedPageBreak/>
        <w:t xml:space="preserve">Приложение </w:t>
      </w:r>
      <w:bookmarkStart w:id="0" w:name="_GoBack"/>
      <w:bookmarkEnd w:id="0"/>
    </w:p>
    <w:p w:rsidR="00D51A03" w:rsidRDefault="008B0B0F">
      <w:pPr>
        <w:pStyle w:val="afd"/>
        <w:tabs>
          <w:tab w:val="left" w:pos="6751"/>
        </w:tabs>
        <w:ind w:left="5386" w:right="-144"/>
        <w:rPr>
          <w:rFonts w:ascii="PT Astra Serif" w:eastAsia="PT Astra Serif" w:hAnsi="PT Astra Serif" w:cs="PT Astra Serif"/>
          <w:color w:val="000000"/>
          <w:szCs w:val="28"/>
        </w:rPr>
      </w:pPr>
      <w:r>
        <w:rPr>
          <w:rFonts w:ascii="PT Astra Serif" w:eastAsia="PT Astra Serif" w:hAnsi="PT Astra Serif" w:cs="PT Astra Serif"/>
          <w:color w:val="000000"/>
          <w:szCs w:val="28"/>
        </w:rPr>
        <w:t xml:space="preserve">к постановлению Администрации </w:t>
      </w:r>
    </w:p>
    <w:p w:rsidR="00D51A03" w:rsidRDefault="008B0B0F">
      <w:pPr>
        <w:pStyle w:val="afd"/>
        <w:tabs>
          <w:tab w:val="left" w:pos="6751"/>
        </w:tabs>
        <w:ind w:left="5386" w:right="-144"/>
        <w:rPr>
          <w:rFonts w:ascii="PT Astra Serif" w:eastAsia="PT Astra Serif" w:hAnsi="PT Astra Serif" w:cs="PT Astra Serif"/>
          <w:color w:val="000000"/>
          <w:szCs w:val="28"/>
        </w:rPr>
      </w:pPr>
      <w:r>
        <w:rPr>
          <w:rFonts w:ascii="PT Astra Serif" w:eastAsia="PT Astra Serif" w:hAnsi="PT Astra Serif" w:cs="PT Astra Serif"/>
          <w:color w:val="000000"/>
          <w:szCs w:val="28"/>
        </w:rPr>
        <w:t>Заринского района</w:t>
      </w:r>
    </w:p>
    <w:p w:rsidR="00D51A03" w:rsidRDefault="008B0B0F">
      <w:pPr>
        <w:pStyle w:val="afd"/>
        <w:tabs>
          <w:tab w:val="left" w:pos="6751"/>
        </w:tabs>
        <w:ind w:left="5386" w:right="-144"/>
        <w:rPr>
          <w:rFonts w:ascii="PT Astra Serif" w:eastAsia="PT Astra Serif" w:hAnsi="PT Astra Serif" w:cs="PT Astra Serif"/>
          <w:color w:val="000000"/>
          <w:szCs w:val="28"/>
        </w:rPr>
      </w:pPr>
      <w:r>
        <w:rPr>
          <w:rFonts w:ascii="PT Astra Serif" w:eastAsia="PT Astra Serif" w:hAnsi="PT Astra Serif" w:cs="PT Astra Serif"/>
          <w:color w:val="000000"/>
          <w:szCs w:val="28"/>
        </w:rPr>
        <w:t xml:space="preserve">от </w:t>
      </w:r>
      <w:r w:rsidR="00E776ED">
        <w:rPr>
          <w:rFonts w:ascii="PT Astra Serif" w:eastAsia="PT Astra Serif" w:hAnsi="PT Astra Serif" w:cs="PT Astra Serif"/>
          <w:color w:val="000000"/>
          <w:szCs w:val="28"/>
        </w:rPr>
        <w:t>12.</w:t>
      </w:r>
      <w:r>
        <w:rPr>
          <w:rFonts w:ascii="PT Astra Serif" w:eastAsia="PT Astra Serif" w:hAnsi="PT Astra Serif" w:cs="PT Astra Serif"/>
          <w:color w:val="000000"/>
          <w:szCs w:val="28"/>
        </w:rPr>
        <w:t xml:space="preserve">12.2025 г. № </w:t>
      </w:r>
      <w:r w:rsidR="00E776ED">
        <w:rPr>
          <w:rFonts w:ascii="PT Astra Serif" w:eastAsia="PT Astra Serif" w:hAnsi="PT Astra Serif" w:cs="PT Astra Serif"/>
          <w:color w:val="000000"/>
          <w:szCs w:val="28"/>
        </w:rPr>
        <w:t>968</w:t>
      </w:r>
    </w:p>
    <w:p w:rsidR="00D51A03" w:rsidRDefault="00D51A03">
      <w:pPr>
        <w:ind w:firstLine="709"/>
        <w:jc w:val="right"/>
        <w:rPr>
          <w:rFonts w:ascii="PT Astra Serif" w:hAnsi="PT Astra Serif" w:cs="PT Astra Serif"/>
          <w:color w:val="000000"/>
          <w:sz w:val="28"/>
          <w:szCs w:val="28"/>
        </w:rPr>
      </w:pPr>
    </w:p>
    <w:p w:rsidR="00D51A03" w:rsidRDefault="00D51A03">
      <w:pPr>
        <w:ind w:firstLine="709"/>
        <w:jc w:val="right"/>
        <w:rPr>
          <w:rFonts w:ascii="PT Astra Serif" w:hAnsi="PT Astra Serif" w:cs="PT Astra Serif"/>
          <w:color w:val="000000"/>
          <w:sz w:val="28"/>
          <w:szCs w:val="28"/>
        </w:rPr>
      </w:pPr>
    </w:p>
    <w:p w:rsidR="00D51A03" w:rsidRDefault="008B0B0F">
      <w:pPr>
        <w:jc w:val="center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Муниципальная программа</w:t>
      </w:r>
    </w:p>
    <w:p w:rsidR="00D51A03" w:rsidRDefault="008B0B0F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«Информатизация органов местного самоуправления муниципального образования муниципальный район Заринский район Алтайского края на 2026-2030 гг.»</w:t>
      </w:r>
    </w:p>
    <w:p w:rsidR="00D51A03" w:rsidRDefault="00D51A03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D51A03" w:rsidRDefault="008B0B0F">
      <w:pPr>
        <w:jc w:val="center"/>
        <w:rPr>
          <w:b/>
          <w:bCs/>
        </w:rPr>
      </w:pPr>
      <w:r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</w:rPr>
        <w:t>1. ПАСПОРТ</w:t>
      </w:r>
    </w:p>
    <w:p w:rsidR="00D51A03" w:rsidRDefault="008B0B0F">
      <w:pPr>
        <w:jc w:val="center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муниципальной программы «Информатизация органов местного самоуправления муниципального образования муниципальный район Заринский район Алтайского края на 2026-2030 гг.»</w:t>
      </w:r>
    </w:p>
    <w:p w:rsidR="00D51A03" w:rsidRDefault="00D51A03">
      <w:pPr>
        <w:jc w:val="center"/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6060"/>
      </w:tblGrid>
      <w:tr w:rsidR="00D51A03">
        <w:tc>
          <w:tcPr>
            <w:tcW w:w="675" w:type="dxa"/>
          </w:tcPr>
          <w:p w:rsidR="00D51A03" w:rsidRDefault="008B0B0F">
            <w:pPr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D51A03" w:rsidRDefault="008B0B0F">
            <w:pP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Ответственный исполнитель программы</w:t>
            </w:r>
          </w:p>
        </w:tc>
        <w:tc>
          <w:tcPr>
            <w:tcW w:w="6060" w:type="dxa"/>
          </w:tcPr>
          <w:p w:rsidR="00D51A03" w:rsidRDefault="008B0B0F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Администрация Заринского района Алтайского края</w:t>
            </w:r>
          </w:p>
        </w:tc>
      </w:tr>
      <w:tr w:rsidR="00D51A03">
        <w:tc>
          <w:tcPr>
            <w:tcW w:w="675" w:type="dxa"/>
          </w:tcPr>
          <w:p w:rsidR="00D51A03" w:rsidRDefault="008B0B0F">
            <w:pPr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D51A03" w:rsidRDefault="008B0B0F">
            <w:pP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060" w:type="dxa"/>
          </w:tcPr>
          <w:p w:rsidR="00D51A03" w:rsidRDefault="008B0B0F">
            <w:pPr>
              <w:jc w:val="both"/>
              <w:rPr>
                <w:rFonts w:ascii="PT Astra Serif" w:eastAsia="PT Astra Serif" w:hAnsi="PT Astra Serif" w:cs="PT Astra Serif"/>
                <w:color w:val="000000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Отсутствуют</w:t>
            </w:r>
          </w:p>
        </w:tc>
      </w:tr>
      <w:tr w:rsidR="00D51A03">
        <w:tc>
          <w:tcPr>
            <w:tcW w:w="675" w:type="dxa"/>
          </w:tcPr>
          <w:p w:rsidR="00D51A03" w:rsidRDefault="008B0B0F">
            <w:pPr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D51A03" w:rsidRDefault="008B0B0F">
            <w:pP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Участники программы</w:t>
            </w:r>
          </w:p>
        </w:tc>
        <w:tc>
          <w:tcPr>
            <w:tcW w:w="6060" w:type="dxa"/>
          </w:tcPr>
          <w:p w:rsidR="00D51A03" w:rsidRDefault="008B0B0F">
            <w:pPr>
              <w:jc w:val="both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Администрация Заринского района Алтайского края</w:t>
            </w:r>
          </w:p>
        </w:tc>
      </w:tr>
      <w:tr w:rsidR="00D51A03">
        <w:tc>
          <w:tcPr>
            <w:tcW w:w="675" w:type="dxa"/>
          </w:tcPr>
          <w:p w:rsidR="00D51A03" w:rsidRDefault="008B0B0F">
            <w:pPr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835" w:type="dxa"/>
          </w:tcPr>
          <w:p w:rsidR="00D51A03" w:rsidRDefault="008B0B0F">
            <w:pP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Подпрограммы программы</w:t>
            </w:r>
          </w:p>
        </w:tc>
        <w:tc>
          <w:tcPr>
            <w:tcW w:w="6060" w:type="dxa"/>
          </w:tcPr>
          <w:p w:rsidR="00D51A03" w:rsidRDefault="008B0B0F">
            <w:pPr>
              <w:jc w:val="both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Отсутствуют</w:t>
            </w:r>
          </w:p>
        </w:tc>
      </w:tr>
      <w:tr w:rsidR="00D51A03">
        <w:tc>
          <w:tcPr>
            <w:tcW w:w="675" w:type="dxa"/>
          </w:tcPr>
          <w:p w:rsidR="00D51A03" w:rsidRDefault="008B0B0F">
            <w:pPr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835" w:type="dxa"/>
          </w:tcPr>
          <w:p w:rsidR="00D51A03" w:rsidRDefault="008B0B0F">
            <w:pP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Цели программы</w:t>
            </w:r>
          </w:p>
        </w:tc>
        <w:tc>
          <w:tcPr>
            <w:tcW w:w="6060" w:type="dxa"/>
          </w:tcPr>
          <w:p w:rsidR="00D51A03" w:rsidRDefault="008B0B0F">
            <w:pPr>
              <w:jc w:val="both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Формирование современной информационно-технологической инфраструктуры органов местного самоуправления Заринского района, обеспечение ее надежного функционирования</w:t>
            </w:r>
          </w:p>
        </w:tc>
      </w:tr>
      <w:tr w:rsidR="00D51A03">
        <w:tc>
          <w:tcPr>
            <w:tcW w:w="675" w:type="dxa"/>
          </w:tcPr>
          <w:p w:rsidR="00D51A03" w:rsidRDefault="008B0B0F">
            <w:pPr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835" w:type="dxa"/>
          </w:tcPr>
          <w:p w:rsidR="00D51A03" w:rsidRDefault="008B0B0F">
            <w:pP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6060" w:type="dxa"/>
          </w:tcPr>
          <w:p w:rsidR="00D51A03" w:rsidRDefault="008B0B0F">
            <w:pPr>
              <w:pStyle w:val="a3"/>
              <w:numPr>
                <w:ilvl w:val="0"/>
                <w:numId w:val="29"/>
              </w:numPr>
              <w:ind w:left="0" w:firstLine="0"/>
              <w:jc w:val="both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Модернизация сети передачи данных, парка компьютерной и офисной техники органов местного самоуправления;</w:t>
            </w:r>
          </w:p>
          <w:p w:rsidR="00D51A03" w:rsidRDefault="008B0B0F">
            <w:pPr>
              <w:pStyle w:val="a3"/>
              <w:numPr>
                <w:ilvl w:val="0"/>
                <w:numId w:val="29"/>
              </w:numPr>
              <w:ind w:left="0" w:firstLine="0"/>
              <w:jc w:val="both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Совершенствование систем защиты информации и персональных данных;</w:t>
            </w:r>
          </w:p>
          <w:p w:rsidR="00D51A03" w:rsidRDefault="008B0B0F">
            <w:pPr>
              <w:pStyle w:val="a3"/>
              <w:numPr>
                <w:ilvl w:val="0"/>
                <w:numId w:val="29"/>
              </w:numPr>
              <w:ind w:left="0" w:firstLine="0"/>
              <w:jc w:val="both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Техническое сопровождение и обслуживание.</w:t>
            </w:r>
          </w:p>
        </w:tc>
      </w:tr>
      <w:tr w:rsidR="00D51A03">
        <w:tc>
          <w:tcPr>
            <w:tcW w:w="675" w:type="dxa"/>
          </w:tcPr>
          <w:p w:rsidR="00D51A03" w:rsidRDefault="008B0B0F">
            <w:pPr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835" w:type="dxa"/>
          </w:tcPr>
          <w:p w:rsidR="00D51A03" w:rsidRDefault="008B0B0F">
            <w:pP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6060" w:type="dxa"/>
          </w:tcPr>
          <w:p w:rsidR="00D51A03" w:rsidRDefault="008B0B0F">
            <w:pPr>
              <w:pStyle w:val="ConsPlusNormal"/>
              <w:numPr>
                <w:ilvl w:val="0"/>
                <w:numId w:val="37"/>
              </w:numPr>
              <w:ind w:left="0"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Снизить долю компьютерной и офисной техники в органах местного самоуправления Заринского района старше 8 лет;</w:t>
            </w:r>
          </w:p>
          <w:p w:rsidR="00D51A03" w:rsidRDefault="008B0B0F">
            <w:pPr>
              <w:pStyle w:val="ConsPlusNormal"/>
              <w:numPr>
                <w:ilvl w:val="0"/>
                <w:numId w:val="37"/>
              </w:numPr>
              <w:ind w:left="0"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Повысить долю рабочих мест, защищенная сертифицированным отече-ственным антивирусным программным обеспечением;</w:t>
            </w:r>
          </w:p>
          <w:p w:rsidR="00D51A03" w:rsidRDefault="008B0B0F">
            <w:pPr>
              <w:pStyle w:val="ConsPlusNormal"/>
              <w:numPr>
                <w:ilvl w:val="0"/>
                <w:numId w:val="37"/>
              </w:numPr>
              <w:ind w:left="0"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Повысить долю рабочих мест,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lastRenderedPageBreak/>
              <w:t>установленным сертифицированным отече-ственным антивирусным программным обеспечением;</w:t>
            </w:r>
          </w:p>
          <w:p w:rsidR="00D51A03" w:rsidRDefault="008B0B0F">
            <w:pPr>
              <w:pStyle w:val="ConsPlusNormal"/>
              <w:numPr>
                <w:ilvl w:val="0"/>
                <w:numId w:val="37"/>
              </w:numPr>
              <w:ind w:left="0"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Поддержание информационно-коммуни-кационной инфраструктуры путем т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ехнического сопровождения и обслуживания.</w:t>
            </w:r>
          </w:p>
        </w:tc>
      </w:tr>
      <w:tr w:rsidR="00D51A03">
        <w:trPr>
          <w:trHeight w:val="322"/>
        </w:trPr>
        <w:tc>
          <w:tcPr>
            <w:tcW w:w="675" w:type="dxa"/>
            <w:vMerge w:val="restart"/>
          </w:tcPr>
          <w:p w:rsidR="00D51A03" w:rsidRDefault="008B0B0F">
            <w:pPr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2835" w:type="dxa"/>
            <w:vMerge w:val="restart"/>
          </w:tcPr>
          <w:p w:rsidR="00D51A03" w:rsidRDefault="008B0B0F">
            <w:pP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Сроки и этапы реализации программы</w:t>
            </w:r>
          </w:p>
        </w:tc>
        <w:tc>
          <w:tcPr>
            <w:tcW w:w="6060" w:type="dxa"/>
            <w:vMerge w:val="restart"/>
          </w:tcPr>
          <w:p w:rsidR="00D51A03" w:rsidRDefault="008B0B0F">
            <w:pPr>
              <w:jc w:val="both"/>
              <w:rPr>
                <w:rFonts w:ascii="PT Astra Serif" w:eastAsia="PT Astra Serif" w:hAnsi="PT Astra Serif" w:cs="PT Astra Serif"/>
                <w:color w:val="000000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Муниципальная программа рассчитана на реализацию мероприятий с 2026 года по 2030 год включительно.</w:t>
            </w:r>
          </w:p>
          <w:p w:rsidR="00D51A03" w:rsidRDefault="008B0B0F">
            <w:pPr>
              <w:jc w:val="both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Этапы реализации муниципальной программы отсутствуют</w:t>
            </w:r>
          </w:p>
        </w:tc>
      </w:tr>
      <w:tr w:rsidR="00D51A03">
        <w:trPr>
          <w:trHeight w:val="322"/>
        </w:trPr>
        <w:tc>
          <w:tcPr>
            <w:tcW w:w="675" w:type="dxa"/>
            <w:vMerge w:val="restart"/>
          </w:tcPr>
          <w:p w:rsidR="00D51A03" w:rsidRDefault="008B0B0F">
            <w:pPr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835" w:type="dxa"/>
            <w:vMerge w:val="restart"/>
          </w:tcPr>
          <w:p w:rsidR="00D51A03" w:rsidRDefault="008B0B0F">
            <w:pP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060" w:type="dxa"/>
            <w:vMerge w:val="restart"/>
          </w:tcPr>
          <w:p w:rsidR="00D51A03" w:rsidRDefault="008B0B0F">
            <w:pPr>
              <w:ind w:firstLine="158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Общий объем финансирования муници-пальной программы составит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18315,5 тыс. руб., в том числе за счет средств:</w:t>
            </w:r>
          </w:p>
          <w:p w:rsidR="00D51A03" w:rsidRDefault="008B0B0F">
            <w:pPr>
              <w:ind w:firstLine="158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– местного бюджета – 18315,5 тыс. рублей.</w:t>
            </w:r>
          </w:p>
          <w:p w:rsidR="00D51A03" w:rsidRDefault="008B0B0F">
            <w:pPr>
              <w:jc w:val="both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>2026 год: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Итого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 3000 тыс. руб., в том числе за                        счет средств:</w:t>
            </w:r>
          </w:p>
          <w:p w:rsidR="00D51A03" w:rsidRDefault="008B0B0F">
            <w:pPr>
              <w:ind w:firstLine="158"/>
              <w:jc w:val="both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– местного бюджета – 3000 тыс. руб.</w:t>
            </w:r>
          </w:p>
          <w:p w:rsidR="00D51A03" w:rsidRDefault="008B0B0F">
            <w:pPr>
              <w:jc w:val="both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>2027 год: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Итого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 3300 тыс. руб., в том числе за                        счет средств:</w:t>
            </w:r>
          </w:p>
          <w:p w:rsidR="00D51A03" w:rsidRDefault="008B0B0F">
            <w:pPr>
              <w:ind w:firstLine="158"/>
              <w:jc w:val="both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– местного бюджета – 3300тыс. руб.</w:t>
            </w:r>
          </w:p>
          <w:p w:rsidR="00D51A03" w:rsidRDefault="008B0B0F">
            <w:pPr>
              <w:jc w:val="both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>2028 год: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Итого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 3630 тыс. руб., в том числе за                        счет средств:</w:t>
            </w:r>
          </w:p>
          <w:p w:rsidR="00D51A03" w:rsidRDefault="008B0B0F">
            <w:pPr>
              <w:ind w:firstLine="158"/>
              <w:jc w:val="both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– местного бюджета – 3600 тыс. руб.</w:t>
            </w:r>
          </w:p>
          <w:p w:rsidR="00D51A03" w:rsidRDefault="008B0B0F">
            <w:pPr>
              <w:jc w:val="both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>2029 год: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Итого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 3993,1 тыс. руб., в том числе за                        счет средств:</w:t>
            </w:r>
          </w:p>
          <w:p w:rsidR="00D51A03" w:rsidRDefault="008B0B0F">
            <w:pPr>
              <w:ind w:firstLine="158"/>
              <w:jc w:val="both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– местного бюджета – 3993,1 тыс. руб.</w:t>
            </w:r>
          </w:p>
          <w:p w:rsidR="00D51A03" w:rsidRDefault="008B0B0F">
            <w:pPr>
              <w:jc w:val="both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  <w:u w:val="single"/>
              </w:rPr>
              <w:t>2030 год: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Итого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 xml:space="preserve"> 4392,3 тыс. руб., в том числе за                        счет средств:</w:t>
            </w:r>
          </w:p>
          <w:p w:rsidR="00D51A03" w:rsidRDefault="008B0B0F">
            <w:pPr>
              <w:ind w:firstLine="158"/>
              <w:jc w:val="both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– местного бюджета – 4392,4 тыс. руб.</w:t>
            </w:r>
          </w:p>
          <w:p w:rsidR="00D51A03" w:rsidRDefault="008B0B0F">
            <w:pPr>
              <w:ind w:firstLine="158"/>
              <w:jc w:val="both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Объемы финансирования муниципальной программы за счет средств местного бюджета подлежат ежегодному уточнению в соответствии с решением Заринского районного Собрания депутатов о местном бюджете на очередной финансовый год и на плановый период</w:t>
            </w:r>
          </w:p>
        </w:tc>
      </w:tr>
      <w:tr w:rsidR="00D51A03">
        <w:trPr>
          <w:trHeight w:val="322"/>
        </w:trPr>
        <w:tc>
          <w:tcPr>
            <w:tcW w:w="675" w:type="dxa"/>
            <w:vMerge w:val="restart"/>
          </w:tcPr>
          <w:p w:rsidR="00D51A03" w:rsidRDefault="008B0B0F">
            <w:pPr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835" w:type="dxa"/>
            <w:vMerge w:val="restart"/>
          </w:tcPr>
          <w:p w:rsidR="00D51A03" w:rsidRDefault="008B0B0F">
            <w:pP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Ожидаемые результаты</w:t>
            </w:r>
          </w:p>
          <w:p w:rsidR="00D51A03" w:rsidRDefault="008B0B0F">
            <w:pP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060" w:type="dxa"/>
            <w:vMerge w:val="restart"/>
          </w:tcPr>
          <w:p w:rsidR="00D51A03" w:rsidRDefault="008B0B0F">
            <w:pPr>
              <w:pStyle w:val="a3"/>
              <w:numPr>
                <w:ilvl w:val="0"/>
                <w:numId w:val="43"/>
              </w:numPr>
              <w:ind w:left="0" w:firstLine="0"/>
              <w:jc w:val="both"/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Уменьшение доли компьютерной и офисной техники в органах местного самоуправления Заринского района старше 8 лет до 10%;</w:t>
            </w:r>
          </w:p>
          <w:p w:rsidR="00D51A03" w:rsidRDefault="008B0B0F">
            <w:pPr>
              <w:pStyle w:val="a3"/>
              <w:numPr>
                <w:ilvl w:val="0"/>
                <w:numId w:val="43"/>
              </w:numPr>
              <w:ind w:left="0" w:firstLine="0"/>
              <w:jc w:val="both"/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Увеличение доли рабочих мест, защищенная сертифицированным отечествен-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lastRenderedPageBreak/>
              <w:t>ным антивирусным программным обеспечением до 100%;</w:t>
            </w:r>
          </w:p>
          <w:p w:rsidR="00D51A03" w:rsidRDefault="008B0B0F">
            <w:pPr>
              <w:pStyle w:val="a3"/>
              <w:numPr>
                <w:ilvl w:val="0"/>
                <w:numId w:val="43"/>
              </w:numPr>
              <w:ind w:left="0" w:firstLine="0"/>
              <w:jc w:val="both"/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Увеличение доли рабочих мест, защищенная сертифицированным отечествен-ным программным обеспечением до 100%;</w:t>
            </w:r>
          </w:p>
          <w:p w:rsidR="00D51A03" w:rsidRDefault="008B0B0F">
            <w:pPr>
              <w:pStyle w:val="a3"/>
              <w:numPr>
                <w:ilvl w:val="0"/>
                <w:numId w:val="43"/>
              </w:numPr>
              <w:ind w:left="0" w:firstLine="0"/>
              <w:jc w:val="both"/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Увеличение доли технического сопровож-дения и обслуживания до 100%.</w:t>
            </w:r>
          </w:p>
        </w:tc>
      </w:tr>
    </w:tbl>
    <w:p w:rsidR="00D51A03" w:rsidRDefault="00D51A03">
      <w:pPr>
        <w:jc w:val="center"/>
      </w:pPr>
    </w:p>
    <w:p w:rsidR="00D51A03" w:rsidRDefault="008B0B0F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00000"/>
          <w:sz w:val="28"/>
          <w:szCs w:val="28"/>
        </w:rPr>
        <w:t>2. Общая характеристика сферы реализации муниципальной программы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.</w:t>
      </w:r>
    </w:p>
    <w:p w:rsidR="00D51A03" w:rsidRDefault="00D51A03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D51A03" w:rsidRDefault="008B0B0F">
      <w:pPr>
        <w:ind w:firstLine="63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Информационные технологии играют важную роль в повседневной работе структурных подразделений администрации и других органов местного самоуправления Заринского района (далее – ОМСУ) в процессе взаимодействия с гражданами. Повышение доступности и качества муниципальных услуг, развитие электронных форм их предоставления, выполнение требований нормативных правовых актов Российской Федерации требует формирования современной, надёжной и защищённой информационно-технологической инфраструктуры.</w:t>
      </w:r>
    </w:p>
    <w:p w:rsidR="00D51A03" w:rsidRDefault="008B0B0F">
      <w:pPr>
        <w:ind w:firstLine="63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Настоящая муниципальная программа «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Информатизация органов местного самоуправления муниципального образования муниципальный район Заринский район Алтайского края на 2026-2030 гг.</w:t>
      </w:r>
      <w:r>
        <w:rPr>
          <w:rFonts w:ascii="PT Astra Serif" w:eastAsia="PT Astra Serif" w:hAnsi="PT Astra Serif" w:cs="PT Astra Serif"/>
          <w:sz w:val="28"/>
          <w:szCs w:val="28"/>
        </w:rPr>
        <w:t>» направленной на формирование современной информационно-технологической инфраструктуры органов местного самоуправления.</w:t>
      </w:r>
    </w:p>
    <w:p w:rsidR="00D51A03" w:rsidRDefault="008B0B0F">
      <w:pPr>
        <w:ind w:firstLine="63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 настоящее время в ОМСУ района сохраняется значительная доля компьютерной техники, срок эксплуатации которой превышает пять лет и более. Такая техника не соответствует современным требованиям, предъявляемым к скорости обработки информации, работе с государственными информационными системами и электронными сервисами. Отсутствие достаточного объёма вычислительных ресурсов замедляют выполнение задач и негативно сказываются на сроках обработки документов.</w:t>
      </w:r>
    </w:p>
    <w:p w:rsidR="00D51A03" w:rsidRDefault="008B0B0F">
      <w:pPr>
        <w:ind w:firstLine="63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Сложившаяся ситуация также усугубляется недостаточной пропускной способностью локальной сети. Сетевое оборудование не рассчитано на одновременную работу большого числа пользователей с современными информационными ресурсами, что вызывает затруднения при передаче данных.</w:t>
      </w:r>
    </w:p>
    <w:p w:rsidR="00D51A03" w:rsidRDefault="008B0B0F">
      <w:pPr>
        <w:ind w:firstLine="63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Вопрос обеспечения информационной безопасности также остаётся актуальным. В настоящее время в органах местного самоуправления района отсутствует единая централизованная система защиты информации. Не во всех автоматизированных рабочих местах установлены антивирусные средства, отсутствуют межсетевые экраны и другие компоненты защиты от несанкционированного доступа. Это затрудняет выполнение требований Федерального закона от 27.07.2006 № 152-ФЗ «О персональных данных» и других нормативных актов в части защиты конфиденциальной информации.</w:t>
      </w:r>
    </w:p>
    <w:p w:rsidR="00D51A03" w:rsidRDefault="008B0B0F">
      <w:pPr>
        <w:ind w:firstLine="63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Отдельной проблемой является накопление устаревшей компьютерной и оргтехники, не подлежащей дальнейшему использованию. Утилизация такой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техники возможна только при участии специализированных организаций, имеющих соответствующую лицензию, в соответствии с требованиями Федерального закона от 24.06.1998 № 89-ФЗ «Об отходах производства и потребления» и Приказа Минприроды России от 25.03.2015 № 399.</w:t>
      </w:r>
    </w:p>
    <w:p w:rsidR="00D51A03" w:rsidRDefault="008B0B0F">
      <w:pPr>
        <w:ind w:firstLine="63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Обслуживание компьютерной и оргтехники в ряде случаев требует привлечения сторонних специалистов. Штатные сотрудники отдела информатизации выполняют работы по текущему сопровождению, но для диагностики сложных неисправностей и ремонта электронных компонентов необходимо привлечение внешних организаций. Отсутствие договоров на техническое обслуживание и регламентных работ приводит к увеличению сроков восстановления оборудования и снижает его надёжность.</w:t>
      </w:r>
    </w:p>
    <w:p w:rsidR="00D51A03" w:rsidRDefault="008B0B0F">
      <w:pPr>
        <w:ind w:firstLine="63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Таким образом, развитие информационных технологий и повышение эффективности работы органов местного самоуправления Заринского района требует комплексной модернизации имеющейся инфраструктуры, обеспечения её надёжной работы, соответствия современным требованиям и нормативным правовым актам в сфере защиты информации и цифровизации государственных услуг.</w:t>
      </w:r>
    </w:p>
    <w:p w:rsidR="00D51A03" w:rsidRDefault="008B0B0F">
      <w:pPr>
        <w:ind w:firstLine="63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Муниципальная программа «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Информатизация органов местного самоуправления муниципального образования муниципальный район Заринский район Алтайского края на 2026-2030 гг.</w:t>
      </w:r>
      <w:r>
        <w:rPr>
          <w:rFonts w:ascii="PT Astra Serif" w:eastAsia="PT Astra Serif" w:hAnsi="PT Astra Serif" w:cs="PT Astra Serif"/>
          <w:sz w:val="28"/>
          <w:szCs w:val="28"/>
        </w:rPr>
        <w:t>» реализуется в соответствии с действующим законодательством Российской Федерации и Алтайского края, а также с учётом приоритетных направлений развития цифровой среды в органах местного самоуправления. Нормативно-правовую базу, на основании которой осуществляется реализация Программы, составляют:</w:t>
      </w:r>
    </w:p>
    <w:p w:rsidR="00D51A03" w:rsidRDefault="008B0B0F">
      <w:pPr>
        <w:ind w:firstLine="63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Бюджетный кодекс Российской Федерации;</w:t>
      </w:r>
    </w:p>
    <w:p w:rsidR="00D51A03" w:rsidRDefault="008B0B0F">
      <w:pPr>
        <w:ind w:firstLine="63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Федеральный закон от 20.03.2025 № 33-ФЗ «Об общих принципах организации местного самоуправления в единой системе публичной власти»;</w:t>
      </w:r>
    </w:p>
    <w:p w:rsidR="00D51A03" w:rsidRDefault="008B0B0F">
      <w:pPr>
        <w:ind w:firstLine="63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Федеральный закон от 27.07.2006 № 152-ФЗ «О персональных данных»;</w:t>
      </w:r>
    </w:p>
    <w:p w:rsidR="00D51A03" w:rsidRDefault="008B0B0F">
      <w:pPr>
        <w:ind w:firstLine="63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Федеральный закон от 27.07.2006 №149-ФЗ «Об информации, информационных технологиях и о защите информации»; </w:t>
      </w:r>
    </w:p>
    <w:p w:rsidR="00D51A03" w:rsidRDefault="008B0B0F">
      <w:pPr>
        <w:ind w:firstLine="63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Указ Президента Российской Федерации от 09.05.2017 № 203 «О Стратегии развития информационного общества в Российской Федерации на 2017–2030 годы»;</w:t>
      </w:r>
    </w:p>
    <w:p w:rsidR="00D51A03" w:rsidRDefault="008B0B0F">
      <w:pPr>
        <w:ind w:firstLine="63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Соглашение от 20.08.2024 № ОК-П13-294600 между Правительством Алтайского края и Министерством цифрового развития, связи и массовых коммуникаций Российской Федерации;</w:t>
      </w:r>
    </w:p>
    <w:p w:rsidR="00D51A03" w:rsidRDefault="008B0B0F">
      <w:pPr>
        <w:ind w:firstLine="63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Постановление Администрации Заринского района от 26.12.2022 № 979 «</w:t>
      </w:r>
      <w:r>
        <w:rPr>
          <w:rStyle w:val="af2"/>
          <w:rFonts w:ascii="PT Astra Serif" w:hAnsi="PT Astra Serif"/>
          <w:color w:val="000000"/>
          <w:spacing w:val="2"/>
          <w:sz w:val="28"/>
          <w:szCs w:val="28"/>
          <w:u w:val="none"/>
        </w:rPr>
        <w:t>Об утверждении порядка разработки, реализации и оценки эффективности муниципальных программ Заринского района Алтайского края»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Администрация Заринского района Алтайского края».</w:t>
      </w:r>
    </w:p>
    <w:p w:rsidR="00D51A03" w:rsidRDefault="00D51A03">
      <w:pPr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D51A03" w:rsidRDefault="008B0B0F">
      <w:pPr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00000"/>
          <w:sz w:val="28"/>
          <w:szCs w:val="28"/>
        </w:rPr>
        <w:br w:type="page" w:clear="all"/>
      </w:r>
    </w:p>
    <w:p w:rsidR="00D51A03" w:rsidRDefault="008B0B0F">
      <w:pPr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00000"/>
          <w:sz w:val="28"/>
          <w:szCs w:val="28"/>
        </w:rPr>
        <w:lastRenderedPageBreak/>
        <w:t>3. Приоритетные направления реализации муниципальной программы, цели   и   задачи, писание   основных   ожидаемых   конечных   результатов муниципальной программы, сроков и этапов её реализации.</w:t>
      </w:r>
    </w:p>
    <w:p w:rsidR="00D51A03" w:rsidRDefault="00D51A03">
      <w:pPr>
        <w:jc w:val="center"/>
        <w:rPr>
          <w:rFonts w:ascii="PT Astra Serif" w:eastAsia="PT Astra Serif" w:hAnsi="PT Astra Serif" w:cs="PT Astra Serif"/>
          <w:sz w:val="28"/>
          <w:szCs w:val="28"/>
        </w:rPr>
      </w:pPr>
    </w:p>
    <w:p w:rsidR="00D51A03" w:rsidRDefault="008B0B0F">
      <w:pPr>
        <w:pStyle w:val="ConsPlusNormal"/>
        <w:ind w:firstLine="0"/>
        <w:jc w:val="center"/>
        <w:outlineLvl w:val="2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Приоритеты политики в сфере реализации муниципальной программы</w:t>
      </w:r>
    </w:p>
    <w:p w:rsidR="00D51A03" w:rsidRDefault="00D51A03">
      <w:pPr>
        <w:pStyle w:val="ConsPlusNormal"/>
        <w:jc w:val="both"/>
        <w:rPr>
          <w:rFonts w:ascii="PT Astra Serif" w:hAnsi="PT Astra Serif" w:cs="PT Astra Serif"/>
          <w:sz w:val="28"/>
          <w:szCs w:val="28"/>
        </w:rPr>
      </w:pPr>
    </w:p>
    <w:p w:rsidR="00D51A03" w:rsidRDefault="008B0B0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Настоящая муниципальная программа направлена на реализацию приоритетных направлений государственной политики Российской Федерации, повышение эффективности деятельности органов местного самоуправления Заринского района, развитие экономической, социально-политической, культурной и духовной сфер жизни общества.</w:t>
      </w:r>
    </w:p>
    <w:p w:rsidR="00D51A03" w:rsidRDefault="00D51A03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D51A03" w:rsidRDefault="008B0B0F">
      <w:pPr>
        <w:pStyle w:val="ConsPlusNormal"/>
        <w:ind w:firstLine="0"/>
        <w:jc w:val="center"/>
        <w:outlineLvl w:val="2"/>
        <w:rPr>
          <w:rFonts w:ascii="PT Astra Serif" w:eastAsia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Цель и задачи муниципальной программы</w:t>
      </w:r>
    </w:p>
    <w:p w:rsidR="00D51A03" w:rsidRDefault="00D51A03">
      <w:pPr>
        <w:pStyle w:val="ConsPlusNormal"/>
        <w:ind w:firstLine="709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D51A03" w:rsidRDefault="008B0B0F">
      <w:pPr>
        <w:pStyle w:val="ConsPlusNormal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Целью муниципальной программы является обеспечение надёжного функционирования и комплексной модернизации информационно-технологической инфраструктуры ОМСУ Заринского района, создание условий для эффективного управления и предоставления муниципальных услуг с использованием современных информационных и телекоммуникационных технологий.</w:t>
      </w:r>
    </w:p>
    <w:p w:rsidR="00D51A03" w:rsidRDefault="008B0B0F">
      <w:pPr>
        <w:pStyle w:val="ConsPlusNormal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Достижение данной цели предусматривается за счёт последовательного обновления вычислительной и сетевой техники, повышения уровня информационной безопасности, внедрения современных средств связи, развития электронной инфраструктуры взаимодействия с гражданами.</w:t>
      </w:r>
    </w:p>
    <w:p w:rsidR="00D51A03" w:rsidRDefault="00D51A03">
      <w:pPr>
        <w:pStyle w:val="ConsPlusNormal"/>
        <w:ind w:firstLine="709"/>
        <w:jc w:val="both"/>
        <w:rPr>
          <w:sz w:val="28"/>
          <w:szCs w:val="28"/>
        </w:rPr>
      </w:pPr>
    </w:p>
    <w:p w:rsidR="00D51A03" w:rsidRDefault="008B0B0F">
      <w:pPr>
        <w:pStyle w:val="ConsPlusNormal"/>
        <w:ind w:firstLine="0"/>
        <w:jc w:val="center"/>
        <w:rPr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Задачи муниципальной программы</w:t>
      </w:r>
    </w:p>
    <w:p w:rsidR="00D51A03" w:rsidRDefault="00D51A03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D51A03" w:rsidRDefault="008B0B0F">
      <w:pPr>
        <w:pStyle w:val="a3"/>
        <w:numPr>
          <w:ilvl w:val="0"/>
          <w:numId w:val="33"/>
        </w:numPr>
        <w:ind w:firstLine="0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Модернизация сети передачи данных, парка компьютерной и офисной техники органов местного самоуправления;</w:t>
      </w:r>
    </w:p>
    <w:p w:rsidR="00D51A03" w:rsidRDefault="008B0B0F">
      <w:pPr>
        <w:pStyle w:val="a3"/>
        <w:numPr>
          <w:ilvl w:val="0"/>
          <w:numId w:val="33"/>
        </w:numPr>
        <w:ind w:firstLine="0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Совершенствование систем защиты информации и персональных данных;</w:t>
      </w:r>
    </w:p>
    <w:p w:rsidR="00D51A03" w:rsidRDefault="008B0B0F">
      <w:pPr>
        <w:pStyle w:val="a3"/>
        <w:numPr>
          <w:ilvl w:val="0"/>
          <w:numId w:val="33"/>
        </w:numPr>
        <w:ind w:firstLine="0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Техническое сопровождение и обслуживание.</w:t>
      </w:r>
    </w:p>
    <w:p w:rsidR="00D51A03" w:rsidRDefault="00D51A03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D51A03" w:rsidRDefault="008B0B0F">
      <w:pPr>
        <w:pStyle w:val="ConsPlusNormal"/>
        <w:ind w:firstLine="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Конечные результаты реализации муниципальной программы</w:t>
      </w:r>
    </w:p>
    <w:p w:rsidR="00D51A03" w:rsidRDefault="00D51A03">
      <w:pPr>
        <w:ind w:firstLine="709"/>
        <w:jc w:val="center"/>
        <w:rPr>
          <w:rFonts w:ascii="PT Astra Serif" w:eastAsia="PT Astra Serif" w:hAnsi="PT Astra Serif" w:cs="PT Astra Serif"/>
          <w:sz w:val="28"/>
          <w:szCs w:val="28"/>
        </w:rPr>
      </w:pPr>
    </w:p>
    <w:p w:rsidR="00D51A03" w:rsidRDefault="008B0B0F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 результате реализации муниципальной программы на 2026 -2030 годы предполагается:</w:t>
      </w:r>
    </w:p>
    <w:p w:rsidR="00D51A03" w:rsidRDefault="008B0B0F">
      <w:pPr>
        <w:pStyle w:val="ConsPlusNormal"/>
        <w:numPr>
          <w:ilvl w:val="0"/>
          <w:numId w:val="34"/>
        </w:numPr>
        <w:ind w:left="709" w:firstLine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Снизить долю компьютерной и офисной техники в органах местного самоуправления Заринского района старше 8 лет;</w:t>
      </w:r>
    </w:p>
    <w:p w:rsidR="00D51A03" w:rsidRDefault="008B0B0F">
      <w:pPr>
        <w:pStyle w:val="ConsPlusNormal"/>
        <w:numPr>
          <w:ilvl w:val="0"/>
          <w:numId w:val="34"/>
        </w:numPr>
        <w:ind w:left="709" w:firstLine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Повысить долю рабочих мест, защищенная сертифицированным отечественным антивирусным программным обеспечением;</w:t>
      </w:r>
    </w:p>
    <w:p w:rsidR="00D51A03" w:rsidRDefault="008B0B0F">
      <w:pPr>
        <w:pStyle w:val="ConsPlusNormal"/>
        <w:numPr>
          <w:ilvl w:val="0"/>
          <w:numId w:val="34"/>
        </w:numPr>
        <w:ind w:left="709" w:firstLine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Повысить долю рабочих мест, установленным сертифицированным отечественным антивирусным программным обеспечением;</w:t>
      </w:r>
    </w:p>
    <w:p w:rsidR="00D51A03" w:rsidRDefault="008B0B0F">
      <w:pPr>
        <w:pStyle w:val="ConsPlusNormal"/>
        <w:numPr>
          <w:ilvl w:val="0"/>
          <w:numId w:val="34"/>
        </w:numPr>
        <w:ind w:left="709" w:firstLine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Поддержание информационно-коммуникационной инфраструктуры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путем т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ехнического сопровождения и обслуживания.</w:t>
      </w:r>
    </w:p>
    <w:p w:rsidR="00D51A03" w:rsidRDefault="00D51A03">
      <w:pPr>
        <w:pStyle w:val="ConsPlusNormal"/>
        <w:ind w:firstLine="0"/>
        <w:jc w:val="both"/>
        <w:rPr>
          <w:rFonts w:ascii="PT Astra Serif" w:hAnsi="PT Astra Serif" w:cs="PT Astra Serif"/>
          <w:sz w:val="28"/>
          <w:szCs w:val="28"/>
        </w:rPr>
      </w:pPr>
    </w:p>
    <w:p w:rsidR="00D51A03" w:rsidRDefault="008B0B0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undefined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СВЕДЕНИЯ ОБ ИНДИКАТОРАХ МУНИЦИПАЛЬНОЙ ПРОГРАММЫ И ИХ ЗНАЧЕНИЯХ</w:t>
      </w:r>
    </w:p>
    <w:p w:rsidR="00D51A03" w:rsidRDefault="00D51A03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1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976"/>
        <w:gridCol w:w="1417"/>
        <w:gridCol w:w="985"/>
        <w:gridCol w:w="985"/>
        <w:gridCol w:w="985"/>
        <w:gridCol w:w="985"/>
        <w:gridCol w:w="987"/>
      </w:tblGrid>
      <w:tr w:rsidR="00D51A03">
        <w:tc>
          <w:tcPr>
            <w:tcW w:w="567" w:type="dxa"/>
            <w:vMerge w:val="restart"/>
            <w:vAlign w:val="center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№</w:t>
            </w:r>
          </w:p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п/п</w:t>
            </w:r>
          </w:p>
        </w:tc>
        <w:tc>
          <w:tcPr>
            <w:tcW w:w="2976" w:type="dxa"/>
            <w:vMerge w:val="restart"/>
            <w:vAlign w:val="center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417" w:type="dxa"/>
            <w:vMerge w:val="restart"/>
            <w:vAlign w:val="center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4927" w:type="dxa"/>
            <w:gridSpan w:val="5"/>
            <w:vAlign w:val="center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Значение по годам</w:t>
            </w:r>
          </w:p>
        </w:tc>
      </w:tr>
      <w:tr w:rsidR="00D51A03">
        <w:trPr>
          <w:trHeight w:val="183"/>
        </w:trPr>
        <w:tc>
          <w:tcPr>
            <w:tcW w:w="567" w:type="dxa"/>
            <w:vMerge/>
            <w:vAlign w:val="center"/>
          </w:tcPr>
          <w:p w:rsidR="00D51A03" w:rsidRDefault="00D51A03"/>
        </w:tc>
        <w:tc>
          <w:tcPr>
            <w:tcW w:w="2976" w:type="dxa"/>
            <w:vMerge/>
            <w:vAlign w:val="center"/>
          </w:tcPr>
          <w:p w:rsidR="00D51A03" w:rsidRDefault="00D51A03"/>
        </w:tc>
        <w:tc>
          <w:tcPr>
            <w:tcW w:w="1417" w:type="dxa"/>
            <w:vMerge/>
            <w:vAlign w:val="center"/>
          </w:tcPr>
          <w:p w:rsidR="00D51A03" w:rsidRDefault="00D51A03"/>
        </w:tc>
        <w:tc>
          <w:tcPr>
            <w:tcW w:w="4927" w:type="dxa"/>
            <w:gridSpan w:val="5"/>
            <w:vAlign w:val="center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D51A03">
        <w:tc>
          <w:tcPr>
            <w:tcW w:w="567" w:type="dxa"/>
            <w:vMerge/>
            <w:vAlign w:val="center"/>
          </w:tcPr>
          <w:p w:rsidR="00D51A03" w:rsidRDefault="00D51A03"/>
        </w:tc>
        <w:tc>
          <w:tcPr>
            <w:tcW w:w="2976" w:type="dxa"/>
            <w:vMerge/>
            <w:vAlign w:val="center"/>
          </w:tcPr>
          <w:p w:rsidR="00D51A03" w:rsidRDefault="00D51A03"/>
        </w:tc>
        <w:tc>
          <w:tcPr>
            <w:tcW w:w="1417" w:type="dxa"/>
            <w:vMerge/>
            <w:vAlign w:val="center"/>
          </w:tcPr>
          <w:p w:rsidR="00D51A03" w:rsidRDefault="00D51A03"/>
        </w:tc>
        <w:tc>
          <w:tcPr>
            <w:tcW w:w="985" w:type="dxa"/>
            <w:vAlign w:val="center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2027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2028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2029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2030</w:t>
            </w:r>
          </w:p>
        </w:tc>
      </w:tr>
      <w:tr w:rsidR="00D51A03">
        <w:tc>
          <w:tcPr>
            <w:tcW w:w="567" w:type="dxa"/>
            <w:vAlign w:val="center"/>
          </w:tcPr>
          <w:p w:rsidR="00D51A03" w:rsidRDefault="008B0B0F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1.</w:t>
            </w:r>
          </w:p>
        </w:tc>
        <w:tc>
          <w:tcPr>
            <w:tcW w:w="2976" w:type="dxa"/>
            <w:vAlign w:val="center"/>
          </w:tcPr>
          <w:p w:rsidR="00D51A03" w:rsidRDefault="008B0B0F"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</w:rPr>
              <w:t>Доля компьютерной и офисной техники в органах местного самоуправления Заринского района старше 8 лет</w:t>
            </w:r>
          </w:p>
        </w:tc>
        <w:tc>
          <w:tcPr>
            <w:tcW w:w="1417" w:type="dxa"/>
            <w:vAlign w:val="center"/>
          </w:tcPr>
          <w:p w:rsidR="00D51A03" w:rsidRDefault="008B0B0F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</w:rPr>
              <w:t>%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</w:rPr>
              <w:t>50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</w:rPr>
              <w:t>40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</w:rPr>
              <w:t>30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</w:rPr>
              <w:t>20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</w:rPr>
              <w:t>10</w:t>
            </w:r>
          </w:p>
        </w:tc>
      </w:tr>
      <w:tr w:rsidR="00D51A03">
        <w:tc>
          <w:tcPr>
            <w:tcW w:w="567" w:type="dxa"/>
            <w:vAlign w:val="center"/>
          </w:tcPr>
          <w:p w:rsidR="00D51A03" w:rsidRDefault="008B0B0F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2.</w:t>
            </w:r>
          </w:p>
        </w:tc>
        <w:tc>
          <w:tcPr>
            <w:tcW w:w="2976" w:type="dxa"/>
            <w:vAlign w:val="center"/>
          </w:tcPr>
          <w:p w:rsidR="00D51A03" w:rsidRDefault="008B0B0F"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</w:rPr>
              <w:t>Доля рабочих мест, защищенным сертифицированным отечественным антивирусным программным обеспечением</w:t>
            </w:r>
          </w:p>
        </w:tc>
        <w:tc>
          <w:tcPr>
            <w:tcW w:w="1417" w:type="dxa"/>
            <w:vAlign w:val="center"/>
          </w:tcPr>
          <w:p w:rsidR="00D51A03" w:rsidRDefault="008B0B0F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</w:rPr>
              <w:t>%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</w:rPr>
              <w:t>96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</w:rPr>
              <w:t>97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</w:rPr>
              <w:t>98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</w:rPr>
              <w:t>99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</w:rPr>
              <w:t>100</w:t>
            </w:r>
          </w:p>
        </w:tc>
      </w:tr>
      <w:tr w:rsidR="00D51A03">
        <w:tc>
          <w:tcPr>
            <w:tcW w:w="567" w:type="dxa"/>
            <w:vAlign w:val="center"/>
          </w:tcPr>
          <w:p w:rsidR="00D51A03" w:rsidRDefault="008B0B0F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3.</w:t>
            </w:r>
          </w:p>
        </w:tc>
        <w:tc>
          <w:tcPr>
            <w:tcW w:w="2976" w:type="dxa"/>
            <w:vAlign w:val="center"/>
          </w:tcPr>
          <w:p w:rsidR="00D51A03" w:rsidRDefault="008B0B0F">
            <w:pPr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</w:rPr>
              <w:t>Доля рабочих мест, установленным сертифицированным отечественным программным обеспечением</w:t>
            </w:r>
          </w:p>
        </w:tc>
        <w:tc>
          <w:tcPr>
            <w:tcW w:w="1417" w:type="dxa"/>
            <w:vAlign w:val="center"/>
          </w:tcPr>
          <w:p w:rsidR="00D51A03" w:rsidRDefault="008B0B0F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</w:rPr>
              <w:t>%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</w:rPr>
              <w:t>60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</w:rPr>
              <w:t>70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</w:rPr>
              <w:t>80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</w:rPr>
              <w:t>90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</w:rPr>
              <w:t>100</w:t>
            </w:r>
          </w:p>
        </w:tc>
      </w:tr>
      <w:tr w:rsidR="00D51A03">
        <w:tc>
          <w:tcPr>
            <w:tcW w:w="567" w:type="dxa"/>
            <w:vAlign w:val="center"/>
          </w:tcPr>
          <w:p w:rsidR="00D51A03" w:rsidRDefault="008B0B0F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4.</w:t>
            </w:r>
          </w:p>
        </w:tc>
        <w:tc>
          <w:tcPr>
            <w:tcW w:w="2976" w:type="dxa"/>
            <w:vAlign w:val="center"/>
          </w:tcPr>
          <w:p w:rsidR="00D51A03" w:rsidRDefault="008B0B0F">
            <w:pPr>
              <w:pStyle w:val="ConsPlusNormal"/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Доля т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ехнического сопровождения и обслуживания</w:t>
            </w:r>
          </w:p>
        </w:tc>
        <w:tc>
          <w:tcPr>
            <w:tcW w:w="1417" w:type="dxa"/>
            <w:vAlign w:val="center"/>
          </w:tcPr>
          <w:p w:rsidR="00D51A03" w:rsidRDefault="008B0B0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%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100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100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100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100</w:t>
            </w:r>
          </w:p>
        </w:tc>
        <w:tc>
          <w:tcPr>
            <w:tcW w:w="985" w:type="dxa"/>
            <w:vAlign w:val="center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100</w:t>
            </w:r>
          </w:p>
        </w:tc>
      </w:tr>
    </w:tbl>
    <w:p w:rsidR="00D51A03" w:rsidRDefault="00D51A03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A03" w:rsidRDefault="008B0B0F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00000"/>
          <w:sz w:val="28"/>
          <w:szCs w:val="28"/>
        </w:rPr>
        <w:t>4. Обобщенная характеристика мероприятий муниципальной программы и подпрограмм муниципальной программы.</w:t>
      </w:r>
    </w:p>
    <w:p w:rsidR="00D51A03" w:rsidRDefault="00D51A03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D51A03" w:rsidRDefault="008B0B0F">
      <w:pPr>
        <w:pStyle w:val="ConsPlusNormal"/>
        <w:ind w:firstLine="709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8"/>
          <w:szCs w:val="28"/>
        </w:rPr>
        <w:t>Муниципальная программа представляет собой систему взаимосвязанных мероприятий, направленных на поэтапную модернизацию информационной инфраструктуры органов местного самоуправления Заринского района. Основной целью данных мероприятий является обеспечение надежной, современной и безопасной информационно-коммуникационной среды, способствующей более эффективному исполнению полномочий ОМСУ и оказанию муниципальных услуг в электронном виде.</w:t>
      </w:r>
    </w:p>
    <w:p w:rsidR="00D51A03" w:rsidRDefault="008B0B0F">
      <w:pPr>
        <w:pStyle w:val="ConsPlusNormal"/>
        <w:ind w:firstLine="709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8"/>
          <w:szCs w:val="28"/>
        </w:rPr>
        <w:t>Реализация программы позволит обеспечить единый технический и программный уровень автоматизированных рабочих мест (АРМ), повысить защищённость персональных данных, создать условия для отказа от морально устаревших решений.</w:t>
      </w:r>
    </w:p>
    <w:p w:rsidR="00D51A03" w:rsidRDefault="008B0B0F">
      <w:pPr>
        <w:pStyle w:val="ConsPlusNormal"/>
        <w:ind w:firstLine="709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Мероприятия программы предусматривают как частичную модернизацию оборудования, так и полную замену рабочих мест, не подлежащих модернизации. Параллельно с этим проводится обновление сетевого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оборудования, установка современных многофункциональных устройств, внедрение программного обеспечения по защите информации, а также утилизация неиспользуемой техники.</w:t>
      </w:r>
    </w:p>
    <w:p w:rsidR="00D51A03" w:rsidRDefault="008B0B0F">
      <w:pPr>
        <w:pStyle w:val="ConsPlusNormal"/>
        <w:ind w:firstLine="709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8"/>
          <w:szCs w:val="28"/>
        </w:rPr>
        <w:t>Решение задач муниципальной программы позволит ОМСУ района повысить оперативность анализа информации, качество работы цифровых сервисов, обеспечить техническую поддержку и устойчивую работу всех автоматизированных рабочих мест.</w:t>
      </w:r>
    </w:p>
    <w:p w:rsidR="00D51A03" w:rsidRDefault="008B0B0F">
      <w:pPr>
        <w:pStyle w:val="ConsPlusNormal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Выделенные направления реализации мероприятий структурированы по блокам, что позволит обеспечить чёткую организацию и контроль за их выполнением в течение всего периода действия программы.</w:t>
      </w:r>
    </w:p>
    <w:p w:rsidR="00D51A03" w:rsidRDefault="008B0B0F">
      <w:pPr>
        <w:pStyle w:val="ConsPlusNormal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Перечень мероприятий муниципальной программы представлен в Приложении 1 к муниципальной программе.</w:t>
      </w:r>
    </w:p>
    <w:p w:rsidR="00D51A03" w:rsidRDefault="00D51A03">
      <w:pPr>
        <w:pStyle w:val="ConsPlusNormal"/>
        <w:ind w:firstLine="0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D51A03" w:rsidRDefault="008B0B0F">
      <w:pPr>
        <w:pStyle w:val="ConsPlusNormal"/>
        <w:ind w:firstLine="0"/>
        <w:jc w:val="center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00000"/>
          <w:sz w:val="28"/>
          <w:szCs w:val="28"/>
        </w:rPr>
        <w:t>5. Общий объем финансовых ресурсов, необходимых для реализации муниципальной программы.</w:t>
      </w:r>
    </w:p>
    <w:p w:rsidR="00D51A03" w:rsidRDefault="00D51A03">
      <w:pPr>
        <w:pStyle w:val="ConsPlusNormal"/>
        <w:ind w:firstLine="0"/>
        <w:jc w:val="center"/>
        <w:rPr>
          <w:rFonts w:ascii="PT Astra Serif" w:eastAsia="PT Astra Serif" w:hAnsi="PT Astra Serif" w:cs="PT Astra Serif"/>
          <w:sz w:val="28"/>
          <w:szCs w:val="28"/>
        </w:rPr>
      </w:pPr>
    </w:p>
    <w:p w:rsidR="00D51A03" w:rsidRDefault="008B0B0F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Общий объем финансирования муниципальной программы составит </w:t>
      </w:r>
      <w:r>
        <w:rPr>
          <w:rFonts w:ascii="PT Astra Serif" w:eastAsia="PT Astra Serif" w:hAnsi="PT Astra Serif" w:cs="PT Astra Serif"/>
          <w:sz w:val="28"/>
          <w:szCs w:val="28"/>
        </w:rPr>
        <w:t>18315,5 тыс. руб., в том числе за счет средств: – местного бюджета – 18315,5 тыс. рублей.</w:t>
      </w:r>
    </w:p>
    <w:p w:rsidR="00D51A03" w:rsidRDefault="008B0B0F">
      <w:pPr>
        <w:ind w:left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u w:val="single"/>
        </w:rPr>
        <w:t>2026 год: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-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3000 тыс. руб., </w:t>
      </w:r>
    </w:p>
    <w:p w:rsidR="00D51A03" w:rsidRDefault="008B0B0F">
      <w:pPr>
        <w:ind w:left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в том числе за счет средств: – местного бюджета – 3000 тыс. руб.</w:t>
      </w:r>
    </w:p>
    <w:p w:rsidR="00D51A03" w:rsidRDefault="008B0B0F">
      <w:pPr>
        <w:ind w:left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u w:val="single"/>
        </w:rPr>
        <w:t>2027 год: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-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3300 тыс. руб., </w:t>
      </w:r>
    </w:p>
    <w:p w:rsidR="00D51A03" w:rsidRDefault="008B0B0F">
      <w:pPr>
        <w:ind w:left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в том числе за счет средств: – местного бюджета – 3300тыс. руб.</w:t>
      </w:r>
    </w:p>
    <w:p w:rsidR="00D51A03" w:rsidRDefault="008B0B0F">
      <w:pPr>
        <w:ind w:left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u w:val="single"/>
        </w:rPr>
        <w:t>2028 год: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-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3630 тыс. руб., </w:t>
      </w:r>
    </w:p>
    <w:p w:rsidR="00D51A03" w:rsidRDefault="008B0B0F">
      <w:pPr>
        <w:ind w:left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в том числе за счет средств: – местного бюджета – 3600 тыс. руб.</w:t>
      </w:r>
    </w:p>
    <w:p w:rsidR="00D51A03" w:rsidRDefault="008B0B0F">
      <w:pPr>
        <w:ind w:left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u w:val="single"/>
        </w:rPr>
        <w:t>2029 год: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-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3993,1 тыс. руб., </w:t>
      </w:r>
    </w:p>
    <w:p w:rsidR="00D51A03" w:rsidRDefault="008B0B0F">
      <w:pPr>
        <w:ind w:left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в том числе за счет средств: – местного бюджета – 3993,1 тыс. руб.</w:t>
      </w:r>
    </w:p>
    <w:p w:rsidR="00D51A03" w:rsidRDefault="008B0B0F">
      <w:pPr>
        <w:ind w:left="709"/>
        <w:jc w:val="both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u w:val="single"/>
        </w:rPr>
        <w:t>2030 год: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-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 4392,4 тыс. руб., </w:t>
      </w:r>
    </w:p>
    <w:p w:rsidR="00D51A03" w:rsidRDefault="008B0B0F">
      <w:pPr>
        <w:ind w:left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в том числе за счет средств: – местного бюджета – 4392,4 тыс. руб.</w:t>
      </w:r>
    </w:p>
    <w:p w:rsidR="00D51A03" w:rsidRDefault="008B0B0F">
      <w:pPr>
        <w:pStyle w:val="ConsPlusNormal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Объемы финансирования муниципальной программы за счет средств местного бюджета подлежат ежегодному уточнению в соответствии с решением Заринского районного Собрания депутатов о местном бюджете на очередной финансовый год и на плановый период</w:t>
      </w:r>
    </w:p>
    <w:p w:rsidR="00D51A03" w:rsidRDefault="00D51A03">
      <w:pPr>
        <w:pStyle w:val="ConsPlusNormal"/>
        <w:ind w:firstLine="0"/>
        <w:jc w:val="center"/>
        <w:rPr>
          <w:rFonts w:ascii="PT Astra Serif" w:eastAsia="PT Astra Serif" w:hAnsi="PT Astra Serif" w:cs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994"/>
        <w:gridCol w:w="992"/>
        <w:gridCol w:w="992"/>
        <w:gridCol w:w="1047"/>
        <w:gridCol w:w="964"/>
        <w:gridCol w:w="964"/>
      </w:tblGrid>
      <w:tr w:rsidR="00D51A03">
        <w:trPr>
          <w:tblHeader/>
          <w:jc w:val="center"/>
        </w:trPr>
        <w:tc>
          <w:tcPr>
            <w:tcW w:w="3118" w:type="dxa"/>
            <w:vMerge w:val="restart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5953" w:type="dxa"/>
            <w:gridSpan w:val="6"/>
          </w:tcPr>
          <w:p w:rsidR="00D51A03" w:rsidRDefault="008B0B0F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Финансовые затраты в ценах 2025 года,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(тыс. руб.)</w:t>
            </w:r>
          </w:p>
        </w:tc>
      </w:tr>
      <w:tr w:rsidR="00D51A03">
        <w:trPr>
          <w:trHeight w:val="322"/>
          <w:tblHeader/>
          <w:jc w:val="center"/>
        </w:trPr>
        <w:tc>
          <w:tcPr>
            <w:tcW w:w="3118" w:type="dxa"/>
            <w:vMerge/>
          </w:tcPr>
          <w:p w:rsidR="00D51A03" w:rsidRDefault="00D51A03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Merge w:val="restart"/>
          </w:tcPr>
          <w:p w:rsidR="00D51A03" w:rsidRDefault="008B0B0F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Всего</w:t>
            </w:r>
          </w:p>
        </w:tc>
        <w:tc>
          <w:tcPr>
            <w:tcW w:w="4959" w:type="dxa"/>
            <w:gridSpan w:val="5"/>
          </w:tcPr>
          <w:p w:rsidR="00D51A03" w:rsidRDefault="008B0B0F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 том числе по годам</w:t>
            </w:r>
          </w:p>
        </w:tc>
      </w:tr>
      <w:tr w:rsidR="00D51A03">
        <w:trPr>
          <w:tblHeader/>
          <w:jc w:val="center"/>
        </w:trPr>
        <w:tc>
          <w:tcPr>
            <w:tcW w:w="3118" w:type="dxa"/>
            <w:vMerge/>
          </w:tcPr>
          <w:p w:rsidR="00D51A03" w:rsidRDefault="00D51A03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  <w:vMerge/>
          </w:tcPr>
          <w:p w:rsidR="00D51A03" w:rsidRDefault="00D51A03">
            <w:pPr>
              <w:ind w:hanging="4"/>
              <w:rPr>
                <w:b/>
              </w:rPr>
            </w:pPr>
          </w:p>
        </w:tc>
        <w:tc>
          <w:tcPr>
            <w:tcW w:w="992" w:type="dxa"/>
          </w:tcPr>
          <w:p w:rsidR="00D51A03" w:rsidRDefault="008B0B0F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2026 г.</w:t>
            </w:r>
          </w:p>
        </w:tc>
        <w:tc>
          <w:tcPr>
            <w:tcW w:w="992" w:type="dxa"/>
          </w:tcPr>
          <w:p w:rsidR="00D51A03" w:rsidRDefault="008B0B0F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2027 г.</w:t>
            </w:r>
          </w:p>
        </w:tc>
        <w:tc>
          <w:tcPr>
            <w:tcW w:w="1047" w:type="dxa"/>
          </w:tcPr>
          <w:p w:rsidR="00D51A03" w:rsidRDefault="008B0B0F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2028 г.</w:t>
            </w:r>
          </w:p>
        </w:tc>
        <w:tc>
          <w:tcPr>
            <w:tcW w:w="964" w:type="dxa"/>
          </w:tcPr>
          <w:p w:rsidR="00D51A03" w:rsidRDefault="008B0B0F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2029 г.</w:t>
            </w:r>
          </w:p>
        </w:tc>
        <w:tc>
          <w:tcPr>
            <w:tcW w:w="964" w:type="dxa"/>
          </w:tcPr>
          <w:p w:rsidR="00D51A03" w:rsidRDefault="008B0B0F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2030 г.</w:t>
            </w:r>
          </w:p>
        </w:tc>
      </w:tr>
      <w:tr w:rsidR="00D51A03">
        <w:trPr>
          <w:jc w:val="center"/>
        </w:trPr>
        <w:tc>
          <w:tcPr>
            <w:tcW w:w="3118" w:type="dxa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Всего финансовых затрат</w:t>
            </w:r>
          </w:p>
        </w:tc>
        <w:tc>
          <w:tcPr>
            <w:tcW w:w="994" w:type="dxa"/>
          </w:tcPr>
          <w:p w:rsidR="00D51A03" w:rsidRDefault="008B0B0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18315,5</w:t>
            </w:r>
          </w:p>
        </w:tc>
        <w:tc>
          <w:tcPr>
            <w:tcW w:w="992" w:type="dxa"/>
          </w:tcPr>
          <w:p w:rsidR="00D51A03" w:rsidRDefault="008B0B0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3000</w:t>
            </w:r>
          </w:p>
        </w:tc>
        <w:tc>
          <w:tcPr>
            <w:tcW w:w="992" w:type="dxa"/>
          </w:tcPr>
          <w:p w:rsidR="00D51A03" w:rsidRDefault="008B0B0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3300</w:t>
            </w:r>
          </w:p>
        </w:tc>
        <w:tc>
          <w:tcPr>
            <w:tcW w:w="1047" w:type="dxa"/>
          </w:tcPr>
          <w:p w:rsidR="00D51A03" w:rsidRDefault="008B0B0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3630</w:t>
            </w:r>
          </w:p>
        </w:tc>
        <w:tc>
          <w:tcPr>
            <w:tcW w:w="964" w:type="dxa"/>
          </w:tcPr>
          <w:p w:rsidR="00D51A03" w:rsidRDefault="008B0B0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3993,1</w:t>
            </w:r>
          </w:p>
        </w:tc>
        <w:tc>
          <w:tcPr>
            <w:tcW w:w="964" w:type="dxa"/>
          </w:tcPr>
          <w:p w:rsidR="00D51A03" w:rsidRDefault="008B0B0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4392,4</w:t>
            </w:r>
          </w:p>
        </w:tc>
      </w:tr>
      <w:tr w:rsidR="00D51A03">
        <w:trPr>
          <w:jc w:val="center"/>
        </w:trPr>
        <w:tc>
          <w:tcPr>
            <w:tcW w:w="3118" w:type="dxa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 том числе:</w:t>
            </w:r>
          </w:p>
        </w:tc>
        <w:tc>
          <w:tcPr>
            <w:tcW w:w="994" w:type="dxa"/>
          </w:tcPr>
          <w:p w:rsidR="00D51A03" w:rsidRDefault="00D51A03">
            <w:pPr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</w:tcPr>
          <w:p w:rsidR="00D51A03" w:rsidRDefault="00D51A03">
            <w:pPr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</w:tcPr>
          <w:p w:rsidR="00D51A03" w:rsidRDefault="00D51A03">
            <w:pPr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047" w:type="dxa"/>
          </w:tcPr>
          <w:p w:rsidR="00D51A03" w:rsidRDefault="00D51A03">
            <w:pPr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64" w:type="dxa"/>
          </w:tcPr>
          <w:p w:rsidR="00D51A03" w:rsidRDefault="00D51A03">
            <w:pPr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64" w:type="dxa"/>
          </w:tcPr>
          <w:p w:rsidR="00D51A03" w:rsidRDefault="00D51A03">
            <w:pPr>
              <w:jc w:val="center"/>
              <w:rPr>
                <w:rFonts w:ascii="PT Astra Serif" w:hAnsi="PT Astra Serif" w:cs="PT Astra Serif"/>
              </w:rPr>
            </w:pPr>
          </w:p>
        </w:tc>
      </w:tr>
      <w:tr w:rsidR="00D51A03">
        <w:trPr>
          <w:jc w:val="center"/>
        </w:trPr>
        <w:tc>
          <w:tcPr>
            <w:tcW w:w="3118" w:type="dxa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из бюджета района</w:t>
            </w:r>
          </w:p>
        </w:tc>
        <w:tc>
          <w:tcPr>
            <w:tcW w:w="994" w:type="dxa"/>
          </w:tcPr>
          <w:p w:rsidR="00D51A03" w:rsidRDefault="008B0B0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18315,5</w:t>
            </w:r>
          </w:p>
        </w:tc>
        <w:tc>
          <w:tcPr>
            <w:tcW w:w="992" w:type="dxa"/>
          </w:tcPr>
          <w:p w:rsidR="00D51A03" w:rsidRDefault="008B0B0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3000</w:t>
            </w:r>
          </w:p>
        </w:tc>
        <w:tc>
          <w:tcPr>
            <w:tcW w:w="992" w:type="dxa"/>
          </w:tcPr>
          <w:p w:rsidR="00D51A03" w:rsidRDefault="008B0B0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3300</w:t>
            </w:r>
          </w:p>
        </w:tc>
        <w:tc>
          <w:tcPr>
            <w:tcW w:w="1047" w:type="dxa"/>
          </w:tcPr>
          <w:p w:rsidR="00D51A03" w:rsidRDefault="008B0B0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3630</w:t>
            </w:r>
          </w:p>
        </w:tc>
        <w:tc>
          <w:tcPr>
            <w:tcW w:w="964" w:type="dxa"/>
          </w:tcPr>
          <w:p w:rsidR="00D51A03" w:rsidRDefault="008B0B0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3993,1</w:t>
            </w:r>
          </w:p>
        </w:tc>
        <w:tc>
          <w:tcPr>
            <w:tcW w:w="964" w:type="dxa"/>
          </w:tcPr>
          <w:p w:rsidR="00D51A03" w:rsidRDefault="008B0B0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4392,4</w:t>
            </w:r>
          </w:p>
        </w:tc>
      </w:tr>
      <w:tr w:rsidR="00D51A03">
        <w:trPr>
          <w:jc w:val="center"/>
        </w:trPr>
        <w:tc>
          <w:tcPr>
            <w:tcW w:w="3118" w:type="dxa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99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047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D51A03">
        <w:trPr>
          <w:jc w:val="center"/>
        </w:trPr>
        <w:tc>
          <w:tcPr>
            <w:tcW w:w="3118" w:type="dxa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99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047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D51A03">
        <w:trPr>
          <w:jc w:val="center"/>
        </w:trPr>
        <w:tc>
          <w:tcPr>
            <w:tcW w:w="3118" w:type="dxa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99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047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D51A03">
        <w:trPr>
          <w:jc w:val="center"/>
        </w:trPr>
        <w:tc>
          <w:tcPr>
            <w:tcW w:w="3118" w:type="dxa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Капитальные вложения</w:t>
            </w:r>
          </w:p>
        </w:tc>
        <w:tc>
          <w:tcPr>
            <w:tcW w:w="994" w:type="dxa"/>
          </w:tcPr>
          <w:p w:rsidR="00D51A03" w:rsidRDefault="00D51A03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047" w:type="dxa"/>
          </w:tcPr>
          <w:p w:rsidR="00D51A03" w:rsidRDefault="00D51A03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D51A03">
        <w:trPr>
          <w:jc w:val="center"/>
        </w:trPr>
        <w:tc>
          <w:tcPr>
            <w:tcW w:w="3118" w:type="dxa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 том числе:</w:t>
            </w:r>
          </w:p>
        </w:tc>
        <w:tc>
          <w:tcPr>
            <w:tcW w:w="99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047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D51A03">
        <w:trPr>
          <w:jc w:val="center"/>
        </w:trPr>
        <w:tc>
          <w:tcPr>
            <w:tcW w:w="3118" w:type="dxa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из бюджета района</w:t>
            </w:r>
          </w:p>
        </w:tc>
        <w:tc>
          <w:tcPr>
            <w:tcW w:w="994" w:type="dxa"/>
          </w:tcPr>
          <w:p w:rsidR="00D51A03" w:rsidRDefault="00D51A03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047" w:type="dxa"/>
          </w:tcPr>
          <w:p w:rsidR="00D51A03" w:rsidRDefault="00D51A03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D51A03">
        <w:trPr>
          <w:jc w:val="center"/>
        </w:trPr>
        <w:tc>
          <w:tcPr>
            <w:tcW w:w="3118" w:type="dxa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99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047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D51A03">
        <w:trPr>
          <w:jc w:val="center"/>
        </w:trPr>
        <w:tc>
          <w:tcPr>
            <w:tcW w:w="3118" w:type="dxa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99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047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D51A03">
        <w:trPr>
          <w:jc w:val="center"/>
        </w:trPr>
        <w:tc>
          <w:tcPr>
            <w:tcW w:w="3118" w:type="dxa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99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047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D51A03">
        <w:trPr>
          <w:jc w:val="center"/>
        </w:trPr>
        <w:tc>
          <w:tcPr>
            <w:tcW w:w="3118" w:type="dxa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Прочие расходы</w:t>
            </w:r>
          </w:p>
        </w:tc>
        <w:tc>
          <w:tcPr>
            <w:tcW w:w="994" w:type="dxa"/>
          </w:tcPr>
          <w:p w:rsidR="00D51A03" w:rsidRDefault="008B0B0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18315,5</w:t>
            </w:r>
          </w:p>
        </w:tc>
        <w:tc>
          <w:tcPr>
            <w:tcW w:w="992" w:type="dxa"/>
          </w:tcPr>
          <w:p w:rsidR="00D51A03" w:rsidRDefault="008B0B0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3000</w:t>
            </w:r>
          </w:p>
        </w:tc>
        <w:tc>
          <w:tcPr>
            <w:tcW w:w="992" w:type="dxa"/>
          </w:tcPr>
          <w:p w:rsidR="00D51A03" w:rsidRDefault="008B0B0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3300</w:t>
            </w:r>
          </w:p>
        </w:tc>
        <w:tc>
          <w:tcPr>
            <w:tcW w:w="1047" w:type="dxa"/>
          </w:tcPr>
          <w:p w:rsidR="00D51A03" w:rsidRDefault="008B0B0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3630</w:t>
            </w:r>
          </w:p>
        </w:tc>
        <w:tc>
          <w:tcPr>
            <w:tcW w:w="964" w:type="dxa"/>
          </w:tcPr>
          <w:p w:rsidR="00D51A03" w:rsidRDefault="008B0B0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3993,1</w:t>
            </w:r>
          </w:p>
        </w:tc>
        <w:tc>
          <w:tcPr>
            <w:tcW w:w="964" w:type="dxa"/>
          </w:tcPr>
          <w:p w:rsidR="00D51A03" w:rsidRDefault="008B0B0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4392,4</w:t>
            </w:r>
          </w:p>
        </w:tc>
      </w:tr>
      <w:tr w:rsidR="00D51A03">
        <w:trPr>
          <w:jc w:val="center"/>
        </w:trPr>
        <w:tc>
          <w:tcPr>
            <w:tcW w:w="3118" w:type="dxa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 том числе:</w:t>
            </w:r>
          </w:p>
        </w:tc>
        <w:tc>
          <w:tcPr>
            <w:tcW w:w="994" w:type="dxa"/>
          </w:tcPr>
          <w:p w:rsidR="00D51A03" w:rsidRDefault="00D51A03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047" w:type="dxa"/>
          </w:tcPr>
          <w:p w:rsidR="00D51A03" w:rsidRDefault="00D51A03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D51A03">
        <w:trPr>
          <w:jc w:val="center"/>
        </w:trPr>
        <w:tc>
          <w:tcPr>
            <w:tcW w:w="3118" w:type="dxa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из бюджета района</w:t>
            </w:r>
          </w:p>
        </w:tc>
        <w:tc>
          <w:tcPr>
            <w:tcW w:w="99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047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D51A03">
        <w:trPr>
          <w:jc w:val="center"/>
        </w:trPr>
        <w:tc>
          <w:tcPr>
            <w:tcW w:w="3118" w:type="dxa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99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047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D51A03">
        <w:trPr>
          <w:jc w:val="center"/>
        </w:trPr>
        <w:tc>
          <w:tcPr>
            <w:tcW w:w="3118" w:type="dxa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99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047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D51A03">
        <w:trPr>
          <w:jc w:val="center"/>
        </w:trPr>
        <w:tc>
          <w:tcPr>
            <w:tcW w:w="3118" w:type="dxa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99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1047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964" w:type="dxa"/>
          </w:tcPr>
          <w:p w:rsidR="00D51A03" w:rsidRDefault="00D51A03">
            <w:pPr>
              <w:pStyle w:val="ConsPlusNormal"/>
              <w:ind w:hanging="4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</w:tbl>
    <w:p w:rsidR="00D51A03" w:rsidRDefault="00D51A03">
      <w:pPr>
        <w:pStyle w:val="ConsPlusNormal"/>
        <w:ind w:firstLine="0"/>
        <w:jc w:val="both"/>
        <w:rPr>
          <w:rFonts w:ascii="PT Astra Serif" w:hAnsi="PT Astra Serif" w:cs="PT Astra Serif"/>
          <w:sz w:val="28"/>
          <w:szCs w:val="28"/>
        </w:rPr>
      </w:pPr>
    </w:p>
    <w:p w:rsidR="00D51A03" w:rsidRDefault="008B0B0F">
      <w:pPr>
        <w:pStyle w:val="ConsPlusNormal"/>
        <w:ind w:firstLine="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00000"/>
          <w:sz w:val="28"/>
          <w:szCs w:val="28"/>
        </w:rPr>
        <w:t>6. Анализ рисков реализации муниципальной программы и описание мер управления рисками реализации муниципальной программы</w:t>
      </w:r>
    </w:p>
    <w:p w:rsidR="00D51A03" w:rsidRDefault="00D51A03">
      <w:pPr>
        <w:ind w:firstLine="630"/>
        <w:jc w:val="both"/>
        <w:rPr>
          <w:rFonts w:ascii="PT Astra Serif" w:hAnsi="PT Astra Serif" w:cs="PT Astra Serif"/>
          <w:sz w:val="28"/>
          <w:szCs w:val="28"/>
        </w:rPr>
      </w:pPr>
    </w:p>
    <w:p w:rsidR="00D51A03" w:rsidRDefault="008B0B0F">
      <w:pPr>
        <w:spacing w:line="276" w:lineRule="auto"/>
        <w:ind w:firstLine="567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Реализация муниципальной программы сопряжена с рядом организационных и финансовых рисков, способных повлиять на сроки и объём выполнения запланированных мероприятий.</w:t>
      </w:r>
    </w:p>
    <w:p w:rsidR="00D51A03" w:rsidRDefault="008B0B0F">
      <w:pPr>
        <w:spacing w:line="276" w:lineRule="auto"/>
        <w:ind w:firstLine="567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К основным рискам относятся:</w:t>
      </w:r>
    </w:p>
    <w:p w:rsidR="00D51A03" w:rsidRDefault="008B0B0F">
      <w:pPr>
        <w:pStyle w:val="a3"/>
        <w:numPr>
          <w:ilvl w:val="0"/>
          <w:numId w:val="41"/>
        </w:numPr>
        <w:spacing w:line="276" w:lineRule="auto"/>
        <w:ind w:left="709" w:firstLine="0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Срыв сроков поставки оборудования и выполнения работ</w:t>
      </w:r>
      <w:r>
        <w:rPr>
          <w:rFonts w:ascii="PT Astra Serif" w:eastAsia="PT Astra Serif" w:hAnsi="PT Astra Serif" w:cs="PT Astra Serif"/>
          <w:sz w:val="28"/>
          <w:szCs w:val="28"/>
        </w:rPr>
        <w:t>, вызванный нарушениями обязательств подрядными организациями по муниципальным контрактам;</w:t>
      </w:r>
    </w:p>
    <w:p w:rsidR="00D51A03" w:rsidRDefault="008B0B0F">
      <w:pPr>
        <w:pStyle w:val="a3"/>
        <w:numPr>
          <w:ilvl w:val="0"/>
          <w:numId w:val="41"/>
        </w:numPr>
        <w:spacing w:line="276" w:lineRule="auto"/>
        <w:ind w:left="709" w:firstLine="0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Сокращение или задержка финансирования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по причине перераспределения бюджетных ассигнований либо корректировки приоритетов муниципального бюджета;</w:t>
      </w:r>
    </w:p>
    <w:p w:rsidR="00D51A03" w:rsidRDefault="008B0B0F">
      <w:pPr>
        <w:pStyle w:val="a3"/>
        <w:numPr>
          <w:ilvl w:val="0"/>
          <w:numId w:val="41"/>
        </w:numPr>
        <w:spacing w:line="276" w:lineRule="auto"/>
        <w:ind w:left="709" w:firstLine="0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Организационные риски</w:t>
      </w:r>
      <w:r>
        <w:rPr>
          <w:rFonts w:ascii="PT Astra Serif" w:eastAsia="PT Astra Serif" w:hAnsi="PT Astra Serif" w:cs="PT Astra Serif"/>
          <w:sz w:val="28"/>
          <w:szCs w:val="28"/>
        </w:rPr>
        <w:t>, связанные с необходимостью перенастройки ит-среды, обучением сотрудников новым технологиям;</w:t>
      </w:r>
    </w:p>
    <w:p w:rsidR="00D51A03" w:rsidRDefault="008B0B0F">
      <w:pPr>
        <w:pStyle w:val="a3"/>
        <w:numPr>
          <w:ilvl w:val="0"/>
          <w:numId w:val="41"/>
        </w:numPr>
        <w:spacing w:line="276" w:lineRule="auto"/>
        <w:ind w:left="709" w:firstLine="0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Технические риски</w:t>
      </w:r>
      <w:r>
        <w:rPr>
          <w:rFonts w:ascii="PT Astra Serif" w:eastAsia="PT Astra Serif" w:hAnsi="PT Astra Serif" w:cs="PT Astra Serif"/>
          <w:sz w:val="28"/>
          <w:szCs w:val="28"/>
        </w:rPr>
        <w:t>, включая возможность несоответствия оборудования заявленным характеристикам, несовместимость с имеющимся программным обеспечением и непредвиденные поломки.</w:t>
      </w:r>
    </w:p>
    <w:p w:rsidR="00D51A03" w:rsidRDefault="008B0B0F">
      <w:pPr>
        <w:spacing w:line="276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Для минимизации влияния указанных рисков в рамках программы предусмотрены следующие меры:</w:t>
      </w:r>
    </w:p>
    <w:p w:rsidR="00D51A03" w:rsidRDefault="008B0B0F">
      <w:pPr>
        <w:pStyle w:val="a3"/>
        <w:numPr>
          <w:ilvl w:val="0"/>
          <w:numId w:val="42"/>
        </w:numPr>
        <w:spacing w:line="276" w:lineRule="auto"/>
        <w:ind w:left="709" w:firstLine="0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Заключение контрактов с надёжными поставщиками, имеющими опыт работы с муниципальными заказчиками;</w:t>
      </w:r>
    </w:p>
    <w:p w:rsidR="00D51A03" w:rsidRDefault="008B0B0F">
      <w:pPr>
        <w:pStyle w:val="a3"/>
        <w:numPr>
          <w:ilvl w:val="0"/>
          <w:numId w:val="42"/>
        </w:numPr>
        <w:spacing w:line="276" w:lineRule="auto"/>
        <w:ind w:left="709" w:firstLine="0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Предварительное техническое обследование рабочих мест, инвентаризация оборудования и сетевой инфраструктуры;</w:t>
      </w:r>
    </w:p>
    <w:p w:rsidR="00D51A03" w:rsidRDefault="008B0B0F">
      <w:pPr>
        <w:pStyle w:val="a3"/>
        <w:numPr>
          <w:ilvl w:val="0"/>
          <w:numId w:val="42"/>
        </w:numPr>
        <w:spacing w:line="276" w:lineRule="auto"/>
        <w:ind w:left="709" w:firstLine="0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Гибкое планирование мероприятий с возможностью корректировки графика и перераспределения средств;</w:t>
      </w:r>
    </w:p>
    <w:p w:rsidR="00D51A03" w:rsidRDefault="008B0B0F">
      <w:pPr>
        <w:pStyle w:val="a3"/>
        <w:numPr>
          <w:ilvl w:val="0"/>
          <w:numId w:val="42"/>
        </w:numPr>
        <w:spacing w:line="276" w:lineRule="auto"/>
        <w:ind w:left="709" w:firstLine="0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Сопровождение внедрения новых систем силами отдела информатизации и привлечение внешних специалистов по мере необходимости;</w:t>
      </w:r>
    </w:p>
    <w:p w:rsidR="00D51A03" w:rsidRDefault="008B0B0F">
      <w:pPr>
        <w:pStyle w:val="a3"/>
        <w:numPr>
          <w:ilvl w:val="0"/>
          <w:numId w:val="42"/>
        </w:numPr>
        <w:spacing w:line="276" w:lineRule="auto"/>
        <w:ind w:left="709" w:firstLine="0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Регулярный мониторинг реализации программы и оперативная корректировка хода мероприятий.</w:t>
      </w:r>
    </w:p>
    <w:p w:rsidR="00D51A03" w:rsidRDefault="00D51A03">
      <w:pPr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D51A03" w:rsidRDefault="008B0B0F">
      <w:pPr>
        <w:pStyle w:val="ConsPlusNormal"/>
        <w:widowControl/>
        <w:ind w:firstLine="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7. Методика оценки эффективности муниципальной программы</w:t>
      </w:r>
    </w:p>
    <w:p w:rsidR="00D51A03" w:rsidRDefault="00D51A03">
      <w:pPr>
        <w:pStyle w:val="ConsPlusNormal"/>
        <w:widowControl/>
        <w:ind w:firstLine="0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 соответствии с поставленными целями и задачами муниципальной программы сформирован перечень мероприятий. 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1. Комплексная оценка эффективности реализации муниципальной программы  проводится на основе оценок по трем критериям: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>- степени достижения целей и решения задач муниципальной программы;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соответствия запланированному уровню затрат и эффективности использования средств муниципального бюджета муниципальной программы;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степени реализации мероприятий муниципальной программы.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1.1. Оценка степени достижения целей и решения задач муниципальной программы  производится путем сопоставления фактически достигнутых значений индикаторов муниципальной программы и их плановых значений по формуле:</w:t>
      </w:r>
      <w:r w:rsidRPr="008B0B0F">
        <w:rPr>
          <w:rFonts w:ascii="PT Astra Serif" w:eastAsia="PT Astra Serif" w:hAnsi="PT Astra Serif" w:cs="PT Astra Serif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D51A03" w:rsidRDefault="008B0B0F">
      <w:pPr>
        <w:pStyle w:val="ConsPlusNormal"/>
        <w:widowControl/>
        <w:ind w:firstLine="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val="en-US"/>
        </w:rPr>
        <w:t>Cel</w:t>
      </w:r>
      <w:r w:rsidRPr="008B0B0F">
        <w:rPr>
          <w:rFonts w:ascii="PT Astra Serif" w:eastAsia="PT Astra Serif" w:hAnsi="PT Astra Serif" w:cs="PT Astra Serif"/>
          <w:sz w:val="28"/>
          <w:szCs w:val="28"/>
        </w:rPr>
        <w:t xml:space="preserve"> = (1/</w:t>
      </w:r>
      <w:r>
        <w:rPr>
          <w:rFonts w:ascii="PT Astra Serif" w:eastAsia="PT Astra Serif" w:hAnsi="PT Astra Serif" w:cs="PT Astra Serif"/>
          <w:sz w:val="28"/>
          <w:szCs w:val="28"/>
          <w:lang w:val="en-US"/>
        </w:rPr>
        <w:t>m</w:t>
      </w:r>
      <w:r w:rsidRPr="008B0B0F">
        <w:rPr>
          <w:rFonts w:ascii="PT Astra Serif" w:eastAsia="PT Astra Serif" w:hAnsi="PT Astra Serif" w:cs="PT Astra Serif"/>
          <w:sz w:val="28"/>
          <w:szCs w:val="28"/>
        </w:rPr>
        <w:t xml:space="preserve">) * </w:t>
      </w:r>
      <m:oMath>
        <m:nary>
          <m:naryPr>
            <m:chr m:val="∑"/>
            <m:limLoc m:val="undOvr"/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</w:rPr>
              <m:t>i=1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m</m:t>
            </m:r>
          </m:sup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(Si)</m:t>
            </m:r>
          </m:e>
        </m:nary>
      </m:oMath>
      <w:r w:rsidRPr="008B0B0F">
        <w:rPr>
          <w:rFonts w:ascii="PT Astra Serif" w:eastAsia="PT Astra Serif" w:hAnsi="PT Astra Serif" w:cs="PT Astra Serif"/>
          <w:sz w:val="28"/>
          <w:szCs w:val="28"/>
        </w:rPr>
        <w:t xml:space="preserve">,                                                                                                         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где</w:t>
      </w:r>
      <w:r w:rsidRPr="008B0B0F">
        <w:rPr>
          <w:rFonts w:ascii="PT Astra Serif" w:eastAsia="PT Astra Serif" w:hAnsi="PT Astra Serif" w:cs="PT Astra Serif"/>
          <w:sz w:val="28"/>
          <w:szCs w:val="28"/>
        </w:rPr>
        <w:t>: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Cel – оценка степени достижения цели, решения задачи муниципальной программы;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Si – оценка значения i-го индикатора (показателя) выполнения муниципальной программы, отражающего степень достижения цели, решения соответствующей задачи;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m – число показателей, характеризующих степень достижения цели, решения задачи муниципальной программы;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å – сумма значений.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Оценка значения i-го индикатора (показателя) муниципальной программы  производится по формуле:</w:t>
      </w:r>
    </w:p>
    <w:p w:rsidR="00D51A03" w:rsidRDefault="008B0B0F">
      <w:pPr>
        <w:pStyle w:val="ConsPlusNormal"/>
        <w:widowControl/>
        <w:ind w:firstLine="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Si = (Fi /Pi)*100%,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где: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Fi – фактическое значение i-го индикатора (показателя) муниципальной программы;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Pi –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Si = (Pi / Fi) *100% (для индикаторов (показателей), желаемой тенденцией развития которых является снижение значений).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1.2. Оценка степени соответствия запланированному уровню затрат и эффективности использования средств муниципального бюджета муниципальной программы определяется путем сопоставления фактических и плановых объемов финансирования муниципальной программы  по формуле:</w:t>
      </w:r>
    </w:p>
    <w:p w:rsidR="00D51A03" w:rsidRDefault="008B0B0F">
      <w:pPr>
        <w:pStyle w:val="ConsPlusNormal"/>
        <w:widowControl/>
        <w:ind w:firstLine="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Fin = K / L*100%,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где: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Fin – уровень финансирования реализации мероприятий муниципальной программы;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K – фактический объем финансовых ресурсов, направленный на реализацию мероприятий муниципальной программы;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L – плановый объем финансовых ресурсов, предусмотренных на реализацию муниципальной программы на соответствующий отчетный период.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>1.3. Оценка степени реализации мероприятий (достижения ожидаемых непосредственных результатов их реализации) муниципальной программы производится по следующей формуле:</w:t>
      </w:r>
    </w:p>
    <w:p w:rsidR="00D51A03" w:rsidRPr="008B0B0F" w:rsidRDefault="008B0B0F">
      <w:pPr>
        <w:pStyle w:val="ConsPlusNormal"/>
        <w:widowControl/>
        <w:ind w:firstLine="709"/>
        <w:jc w:val="center"/>
        <w:rPr>
          <w:rFonts w:ascii="PT Astra Serif" w:hAnsi="PT Astra Serif" w:cs="PT Astra Serif"/>
          <w:sz w:val="28"/>
          <w:szCs w:val="28"/>
          <w:lang w:val="en-US"/>
        </w:rPr>
      </w:pPr>
      <w:r>
        <w:rPr>
          <w:rFonts w:ascii="PT Astra Serif" w:eastAsia="PT Astra Serif" w:hAnsi="PT Astra Serif" w:cs="PT Astra Serif"/>
          <w:sz w:val="28"/>
          <w:szCs w:val="28"/>
          <w:lang w:val="en-US"/>
        </w:rPr>
        <w:t xml:space="preserve">Mer  =  (1/n) *  </w:t>
      </w:r>
      <m:oMath>
        <m:nary>
          <m:naryPr>
            <m:chr m:val="∑"/>
            <m:limLoc m:val="undOvr"/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j=1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n</m:t>
            </m:r>
          </m:sup>
          <m:e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(Rj*100%)</m:t>
            </m:r>
          </m:e>
        </m:nary>
      </m:oMath>
      <w:r>
        <w:rPr>
          <w:rFonts w:ascii="PT Astra Serif" w:eastAsia="PT Astra Serif" w:hAnsi="PT Astra Serif" w:cs="PT Astra Serif"/>
          <w:sz w:val="28"/>
          <w:szCs w:val="28"/>
          <w:lang w:val="en-US"/>
        </w:rPr>
        <w:t>,</w:t>
      </w:r>
    </w:p>
    <w:p w:rsidR="00D51A03" w:rsidRPr="008B0B0F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  <w:lang w:val="en-US"/>
        </w:rPr>
      </w:pPr>
      <w:r>
        <w:rPr>
          <w:rFonts w:ascii="PT Astra Serif" w:eastAsia="PT Astra Serif" w:hAnsi="PT Astra Serif" w:cs="PT Astra Serif"/>
          <w:sz w:val="28"/>
          <w:szCs w:val="28"/>
        </w:rPr>
        <w:t>где</w:t>
      </w:r>
      <w:r>
        <w:rPr>
          <w:rFonts w:ascii="PT Astra Serif" w:eastAsia="PT Astra Serif" w:hAnsi="PT Astra Serif" w:cs="PT Astra Serif"/>
          <w:sz w:val="28"/>
          <w:szCs w:val="28"/>
          <w:lang w:val="en-US"/>
        </w:rPr>
        <w:t>: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Mer – оценка степени реализации мероприятий муниципальной программы;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Rj – показатель достижения ожидаемого непосредственного результата  j-го мероприятия муниципальной программы, определяемый в случае достижения непосредственного результата в отчетном периоде как «1», в случае недостижения непосредственного результата - как «0»;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n – количество мероприятий, включенных в муниципальную программу;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å – сумма значений.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1.4. Комплексная оценка эффективности реализации муниципальной программы (далее – «комплексная оценка») производится по следующей формуле:</w:t>
      </w:r>
    </w:p>
    <w:p w:rsidR="00D51A03" w:rsidRPr="008B0B0F" w:rsidRDefault="008B0B0F">
      <w:pPr>
        <w:ind w:firstLine="540"/>
        <w:jc w:val="center"/>
        <w:rPr>
          <w:rFonts w:ascii="PT Astra Serif" w:hAnsi="PT Astra Serif" w:cs="PT Astra Serif"/>
          <w:sz w:val="28"/>
          <w:szCs w:val="28"/>
          <w:lang w:val="en-US"/>
        </w:rPr>
      </w:pPr>
      <w:r>
        <w:rPr>
          <w:rFonts w:ascii="PT Astra Serif" w:eastAsia="PT Astra Serif" w:hAnsi="PT Astra Serif" w:cs="PT Astra Serif"/>
          <w:sz w:val="28"/>
          <w:szCs w:val="28"/>
          <w:lang w:val="en-US"/>
        </w:rPr>
        <w:t>O = (Cel + Fin + Mer)/3,</w:t>
      </w:r>
    </w:p>
    <w:p w:rsidR="00D51A03" w:rsidRPr="008B0B0F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  <w:lang w:val="en-US"/>
        </w:rPr>
      </w:pPr>
      <w:r>
        <w:rPr>
          <w:rFonts w:ascii="PT Astra Serif" w:eastAsia="PT Astra Serif" w:hAnsi="PT Astra Serif" w:cs="PT Astra Serif"/>
          <w:sz w:val="28"/>
          <w:szCs w:val="28"/>
        </w:rPr>
        <w:t>где</w:t>
      </w:r>
      <w:r w:rsidRPr="008B0B0F">
        <w:rPr>
          <w:rFonts w:ascii="PT Astra Serif" w:eastAsia="PT Astra Serif" w:hAnsi="PT Astra Serif" w:cs="PT Astra Serif"/>
          <w:sz w:val="28"/>
          <w:szCs w:val="28"/>
          <w:lang w:val="en-US"/>
        </w:rPr>
        <w:t xml:space="preserve">: 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O – комплексная оценка.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2. Реализация муниципальной программы может характеризоваться: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высоким уровнем эффективности;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средним уровнем эффективности;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низким уровнем эффективности.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3. Муниципальная программа считается реализуемой с высоким уровнем эффективности, если комплексная оценка составляет 80 % и более.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Муниципальная программа считается реализуемой со средним уровнем эффективности, если комплексная оценка находится в интервале от 40 % до 80 %.</w:t>
      </w:r>
    </w:p>
    <w:p w:rsidR="00D51A03" w:rsidRDefault="008B0B0F">
      <w:pPr>
        <w:pStyle w:val="ConsPlusNormal"/>
        <w:widowControl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Если реализация муниципальной программы не отвечает приведенным выше диапазонам значений, уровень эффективности её реализации признается низким.</w:t>
      </w:r>
    </w:p>
    <w:p w:rsidR="00D51A03" w:rsidRDefault="00D51A03">
      <w:pPr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  <w:sectPr w:rsidR="00D51A03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D51A03" w:rsidRDefault="008B0B0F">
      <w:pPr>
        <w:ind w:firstLine="709"/>
        <w:jc w:val="right"/>
        <w:outlineLvl w:val="1"/>
        <w:rPr>
          <w:rFonts w:ascii="PT Astra Serif" w:eastAsia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lastRenderedPageBreak/>
        <w:t>Приложение 1</w:t>
      </w:r>
    </w:p>
    <w:p w:rsidR="00D51A03" w:rsidRDefault="008B0B0F">
      <w:pPr>
        <w:ind w:firstLine="709"/>
        <w:jc w:val="right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к муниципальной программе</w:t>
      </w:r>
    </w:p>
    <w:p w:rsidR="00D51A03" w:rsidRDefault="00D51A03">
      <w:pPr>
        <w:ind w:firstLine="709"/>
        <w:jc w:val="right"/>
      </w:pPr>
    </w:p>
    <w:p w:rsidR="00D51A03" w:rsidRDefault="008B0B0F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Перечень</w:t>
      </w:r>
    </w:p>
    <w:p w:rsidR="00D51A03" w:rsidRDefault="008B0B0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мероприятий, муниципальной программы</w:t>
      </w:r>
    </w:p>
    <w:p w:rsidR="00D51A03" w:rsidRDefault="008B0B0F">
      <w:pPr>
        <w:ind w:firstLine="709"/>
        <w:jc w:val="center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«Информатизация органов местного самоуправления муниципального образования муниципальный район Заринский район Алтайского края на 2026-2030 гг.»</w:t>
      </w:r>
    </w:p>
    <w:p w:rsidR="00D51A03" w:rsidRDefault="008B0B0F">
      <w:pPr>
        <w:ind w:firstLine="709"/>
        <w:jc w:val="right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руб.</w:t>
      </w:r>
    </w:p>
    <w:tbl>
      <w:tblPr>
        <w:tblW w:w="144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683"/>
        <w:gridCol w:w="1417"/>
        <w:gridCol w:w="1843"/>
        <w:gridCol w:w="969"/>
        <w:gridCol w:w="969"/>
        <w:gridCol w:w="969"/>
        <w:gridCol w:w="969"/>
        <w:gridCol w:w="969"/>
        <w:gridCol w:w="969"/>
        <w:gridCol w:w="1135"/>
      </w:tblGrid>
      <w:tr w:rsidR="00D51A03">
        <w:trPr>
          <w:tblHeader/>
          <w:jc w:val="center"/>
        </w:trPr>
        <w:tc>
          <w:tcPr>
            <w:tcW w:w="567" w:type="dxa"/>
            <w:vMerge w:val="restart"/>
          </w:tcPr>
          <w:p w:rsidR="00D51A03" w:rsidRDefault="008B0B0F">
            <w:pPr>
              <w:jc w:val="center"/>
            </w:pPr>
            <w:r>
              <w:t>№</w:t>
            </w:r>
          </w:p>
        </w:tc>
        <w:tc>
          <w:tcPr>
            <w:tcW w:w="3685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Наименование</w:t>
            </w:r>
          </w:p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417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Срок реализации</w:t>
            </w:r>
          </w:p>
        </w:tc>
        <w:tc>
          <w:tcPr>
            <w:tcW w:w="1843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программы</w:t>
            </w:r>
          </w:p>
        </w:tc>
        <w:tc>
          <w:tcPr>
            <w:tcW w:w="5811" w:type="dxa"/>
            <w:gridSpan w:val="6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Сумма расходов </w:t>
            </w:r>
          </w:p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(тыс.руб.)</w:t>
            </w:r>
          </w:p>
        </w:tc>
        <w:tc>
          <w:tcPr>
            <w:tcW w:w="1135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Источники финансирования</w:t>
            </w:r>
          </w:p>
        </w:tc>
      </w:tr>
      <w:tr w:rsidR="00D51A03">
        <w:trPr>
          <w:tblHeader/>
          <w:jc w:val="center"/>
        </w:trPr>
        <w:tc>
          <w:tcPr>
            <w:tcW w:w="567" w:type="dxa"/>
            <w:vMerge/>
          </w:tcPr>
          <w:p w:rsidR="00D51A03" w:rsidRDefault="00D51A03"/>
        </w:tc>
        <w:tc>
          <w:tcPr>
            <w:tcW w:w="3685" w:type="dxa"/>
            <w:vMerge/>
          </w:tcPr>
          <w:p w:rsidR="00D51A03" w:rsidRDefault="00D51A03">
            <w:pPr>
              <w:ind w:firstLine="24"/>
            </w:pPr>
          </w:p>
        </w:tc>
        <w:tc>
          <w:tcPr>
            <w:tcW w:w="1417" w:type="dxa"/>
            <w:vMerge/>
          </w:tcPr>
          <w:p w:rsidR="00D51A03" w:rsidRDefault="00D51A03">
            <w:pPr>
              <w:ind w:firstLine="24"/>
            </w:pPr>
          </w:p>
        </w:tc>
        <w:tc>
          <w:tcPr>
            <w:tcW w:w="1843" w:type="dxa"/>
            <w:vMerge/>
          </w:tcPr>
          <w:p w:rsidR="00D51A03" w:rsidRDefault="00D51A03">
            <w:pPr>
              <w:ind w:firstLine="24"/>
            </w:pPr>
          </w:p>
        </w:tc>
        <w:tc>
          <w:tcPr>
            <w:tcW w:w="969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2026 г.</w:t>
            </w:r>
          </w:p>
        </w:tc>
        <w:tc>
          <w:tcPr>
            <w:tcW w:w="969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2027 г.</w:t>
            </w:r>
          </w:p>
        </w:tc>
        <w:tc>
          <w:tcPr>
            <w:tcW w:w="969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2028 г.</w:t>
            </w:r>
          </w:p>
        </w:tc>
        <w:tc>
          <w:tcPr>
            <w:tcW w:w="969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2029 г.</w:t>
            </w:r>
          </w:p>
        </w:tc>
        <w:tc>
          <w:tcPr>
            <w:tcW w:w="969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2030 г.</w:t>
            </w:r>
          </w:p>
        </w:tc>
        <w:tc>
          <w:tcPr>
            <w:tcW w:w="969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всего</w:t>
            </w:r>
          </w:p>
        </w:tc>
        <w:tc>
          <w:tcPr>
            <w:tcW w:w="1135" w:type="dxa"/>
          </w:tcPr>
          <w:p w:rsidR="00D51A03" w:rsidRDefault="00D51A03">
            <w:pPr>
              <w:pStyle w:val="ConsPlusNormal"/>
              <w:ind w:firstLine="24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D51A03">
        <w:trPr>
          <w:tblHeader/>
          <w:jc w:val="center"/>
        </w:trPr>
        <w:tc>
          <w:tcPr>
            <w:tcW w:w="567" w:type="dxa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5</w:t>
            </w:r>
          </w:p>
        </w:tc>
        <w:tc>
          <w:tcPr>
            <w:tcW w:w="969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</w:t>
            </w:r>
          </w:p>
        </w:tc>
        <w:tc>
          <w:tcPr>
            <w:tcW w:w="969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7</w:t>
            </w:r>
          </w:p>
        </w:tc>
        <w:tc>
          <w:tcPr>
            <w:tcW w:w="969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8</w:t>
            </w:r>
          </w:p>
        </w:tc>
        <w:tc>
          <w:tcPr>
            <w:tcW w:w="969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9</w:t>
            </w:r>
          </w:p>
        </w:tc>
        <w:tc>
          <w:tcPr>
            <w:tcW w:w="969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11</w:t>
            </w:r>
          </w:p>
        </w:tc>
      </w:tr>
      <w:tr w:rsidR="00D51A03">
        <w:trPr>
          <w:trHeight w:val="276"/>
          <w:jc w:val="center"/>
        </w:trPr>
        <w:tc>
          <w:tcPr>
            <w:tcW w:w="567" w:type="dxa"/>
            <w:vMerge w:val="restart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1.</w:t>
            </w:r>
          </w:p>
        </w:tc>
        <w:tc>
          <w:tcPr>
            <w:tcW w:w="3685" w:type="dxa"/>
            <w:vMerge w:val="restart"/>
          </w:tcPr>
          <w:p w:rsidR="00D51A03" w:rsidRDefault="008B0B0F">
            <w:pPr>
              <w:pStyle w:val="ConsPlusNormal"/>
              <w:ind w:firstLine="24"/>
              <w:jc w:val="both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Всего на реализацию муници-пальной программы</w:t>
            </w:r>
          </w:p>
        </w:tc>
        <w:tc>
          <w:tcPr>
            <w:tcW w:w="1417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2026 -2030 гг.</w:t>
            </w:r>
          </w:p>
        </w:tc>
        <w:tc>
          <w:tcPr>
            <w:tcW w:w="1843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 Заринского района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3000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3300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3630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3993,1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4392,4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18315,5</w:t>
            </w:r>
          </w:p>
          <w:p w:rsidR="00D51A03" w:rsidRDefault="00D51A03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Местный бюджет</w:t>
            </w:r>
          </w:p>
        </w:tc>
      </w:tr>
      <w:tr w:rsidR="00D51A03">
        <w:trPr>
          <w:jc w:val="center"/>
        </w:trPr>
        <w:tc>
          <w:tcPr>
            <w:tcW w:w="567" w:type="dxa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D51A03" w:rsidRDefault="008B0B0F">
            <w:pPr>
              <w:pStyle w:val="ConsPlusNormal"/>
              <w:ind w:firstLine="24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Цель: Формирование современной информационно-технологической инфраструктуры органов местного самоуправления Заринского района, обеспечение ее надежного функционирования</w:t>
            </w:r>
          </w:p>
        </w:tc>
        <w:tc>
          <w:tcPr>
            <w:tcW w:w="1417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2026 -2030 гг.</w:t>
            </w:r>
          </w:p>
        </w:tc>
        <w:tc>
          <w:tcPr>
            <w:tcW w:w="1843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 Заринского района</w:t>
            </w:r>
          </w:p>
        </w:tc>
        <w:tc>
          <w:tcPr>
            <w:tcW w:w="969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3000</w:t>
            </w:r>
          </w:p>
        </w:tc>
        <w:tc>
          <w:tcPr>
            <w:tcW w:w="969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3300</w:t>
            </w:r>
          </w:p>
        </w:tc>
        <w:tc>
          <w:tcPr>
            <w:tcW w:w="969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3630</w:t>
            </w:r>
          </w:p>
        </w:tc>
        <w:tc>
          <w:tcPr>
            <w:tcW w:w="969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3993,1</w:t>
            </w:r>
          </w:p>
        </w:tc>
        <w:tc>
          <w:tcPr>
            <w:tcW w:w="969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4392,4</w:t>
            </w:r>
          </w:p>
        </w:tc>
        <w:tc>
          <w:tcPr>
            <w:tcW w:w="969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18315,5</w:t>
            </w:r>
          </w:p>
          <w:p w:rsidR="00D51A03" w:rsidRDefault="00D51A03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1135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Местный бюджет</w:t>
            </w:r>
          </w:p>
        </w:tc>
      </w:tr>
      <w:tr w:rsidR="00D51A03">
        <w:trPr>
          <w:trHeight w:val="276"/>
          <w:jc w:val="center"/>
        </w:trPr>
        <w:tc>
          <w:tcPr>
            <w:tcW w:w="567" w:type="dxa"/>
            <w:vMerge w:val="restart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3.</w:t>
            </w:r>
          </w:p>
        </w:tc>
        <w:tc>
          <w:tcPr>
            <w:tcW w:w="3685" w:type="dxa"/>
            <w:vMerge w:val="restart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Задача 1: Модернизация сети передачи данных, парка компьютерной и офисной техники органов местного самоуправления</w:t>
            </w:r>
          </w:p>
        </w:tc>
        <w:tc>
          <w:tcPr>
            <w:tcW w:w="1417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2026 – 2030 гг.</w:t>
            </w:r>
          </w:p>
        </w:tc>
        <w:tc>
          <w:tcPr>
            <w:tcW w:w="1843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 Заринского района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1650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1815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1996,,5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2196,2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2415,8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10073,5</w:t>
            </w:r>
          </w:p>
        </w:tc>
        <w:tc>
          <w:tcPr>
            <w:tcW w:w="1135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Местный бюджет</w:t>
            </w:r>
          </w:p>
        </w:tc>
      </w:tr>
      <w:tr w:rsidR="00D51A03">
        <w:trPr>
          <w:jc w:val="center"/>
        </w:trPr>
        <w:tc>
          <w:tcPr>
            <w:tcW w:w="567" w:type="dxa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Мероприятие 1.1:</w:t>
            </w:r>
          </w:p>
          <w:p w:rsidR="00D51A03" w:rsidRDefault="008B0B0F">
            <w:pPr>
              <w:pStyle w:val="ConsPlusNormal"/>
              <w:ind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приобретение аппаратного обеспечения, в том числе вычислительной техники, оборудования инженерной инфраструктуры</w:t>
            </w:r>
          </w:p>
        </w:tc>
        <w:tc>
          <w:tcPr>
            <w:tcW w:w="1417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 xml:space="preserve">2026 – 2030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гг.</w:t>
            </w:r>
          </w:p>
        </w:tc>
        <w:tc>
          <w:tcPr>
            <w:tcW w:w="1843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Заринского района</w:t>
            </w:r>
          </w:p>
        </w:tc>
        <w:tc>
          <w:tcPr>
            <w:tcW w:w="969" w:type="dxa"/>
          </w:tcPr>
          <w:p w:rsidR="00D51A03" w:rsidRDefault="008B0B0F">
            <w:pPr>
              <w:jc w:val="center"/>
            </w:pPr>
            <w:r>
              <w:lastRenderedPageBreak/>
              <w:t>1050</w:t>
            </w:r>
          </w:p>
        </w:tc>
        <w:tc>
          <w:tcPr>
            <w:tcW w:w="969" w:type="dxa"/>
          </w:tcPr>
          <w:p w:rsidR="00D51A03" w:rsidRDefault="008B0B0F">
            <w:pPr>
              <w:jc w:val="center"/>
            </w:pPr>
            <w:r>
              <w:t>1155</w:t>
            </w:r>
          </w:p>
        </w:tc>
        <w:tc>
          <w:tcPr>
            <w:tcW w:w="969" w:type="dxa"/>
          </w:tcPr>
          <w:p w:rsidR="00D51A03" w:rsidRDefault="008B0B0F">
            <w:pPr>
              <w:jc w:val="center"/>
            </w:pPr>
            <w:r>
              <w:t>1270,5</w:t>
            </w:r>
          </w:p>
        </w:tc>
        <w:tc>
          <w:tcPr>
            <w:tcW w:w="969" w:type="dxa"/>
          </w:tcPr>
          <w:p w:rsidR="00D51A03" w:rsidRDefault="008B0B0F">
            <w:pPr>
              <w:jc w:val="center"/>
            </w:pPr>
            <w:r>
              <w:t>1397,6</w:t>
            </w:r>
          </w:p>
        </w:tc>
        <w:tc>
          <w:tcPr>
            <w:tcW w:w="969" w:type="dxa"/>
          </w:tcPr>
          <w:p w:rsidR="00D51A03" w:rsidRDefault="008B0B0F">
            <w:pPr>
              <w:jc w:val="center"/>
            </w:pPr>
            <w:r>
              <w:t>1537,3</w:t>
            </w:r>
          </w:p>
        </w:tc>
        <w:tc>
          <w:tcPr>
            <w:tcW w:w="969" w:type="dxa"/>
          </w:tcPr>
          <w:p w:rsidR="00D51A03" w:rsidRDefault="008B0B0F">
            <w:pPr>
              <w:jc w:val="center"/>
            </w:pPr>
            <w:r>
              <w:t>6410,4</w:t>
            </w:r>
          </w:p>
        </w:tc>
        <w:tc>
          <w:tcPr>
            <w:tcW w:w="1135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Местный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бюджет</w:t>
            </w:r>
          </w:p>
        </w:tc>
      </w:tr>
      <w:tr w:rsidR="00D51A03">
        <w:trPr>
          <w:jc w:val="center"/>
        </w:trPr>
        <w:tc>
          <w:tcPr>
            <w:tcW w:w="567" w:type="dxa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85" w:type="dxa"/>
          </w:tcPr>
          <w:p w:rsidR="00D51A03" w:rsidRDefault="008B0B0F">
            <w:pPr>
              <w:pStyle w:val="ConsPlusNormal"/>
              <w:ind w:firstLine="24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Мероприятие 1.2:</w:t>
            </w:r>
          </w:p>
          <w:p w:rsidR="00D51A03" w:rsidRDefault="008B0B0F">
            <w:pPr>
              <w:pStyle w:val="ConsPlusNormal"/>
              <w:ind w:firstLine="24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приобретение комплектующих и расходных материалов для поддержания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  <w:t>IT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-инфраструктуры в исправном функционирующем состоянии</w:t>
            </w:r>
          </w:p>
        </w:tc>
        <w:tc>
          <w:tcPr>
            <w:tcW w:w="1417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2026 – 2030 гг.</w:t>
            </w:r>
          </w:p>
        </w:tc>
        <w:tc>
          <w:tcPr>
            <w:tcW w:w="1843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 Заринского района</w:t>
            </w:r>
          </w:p>
          <w:p w:rsidR="00D51A03" w:rsidRDefault="00D51A03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  <w:tc>
          <w:tcPr>
            <w:tcW w:w="969" w:type="dxa"/>
          </w:tcPr>
          <w:p w:rsidR="00D51A03" w:rsidRDefault="008B0B0F">
            <w:pPr>
              <w:jc w:val="center"/>
            </w:pPr>
            <w:r>
              <w:t>600</w:t>
            </w:r>
          </w:p>
        </w:tc>
        <w:tc>
          <w:tcPr>
            <w:tcW w:w="969" w:type="dxa"/>
          </w:tcPr>
          <w:p w:rsidR="00D51A03" w:rsidRDefault="008B0B0F">
            <w:pPr>
              <w:jc w:val="center"/>
            </w:pPr>
            <w:r>
              <w:t>660</w:t>
            </w:r>
          </w:p>
        </w:tc>
        <w:tc>
          <w:tcPr>
            <w:tcW w:w="969" w:type="dxa"/>
          </w:tcPr>
          <w:p w:rsidR="00D51A03" w:rsidRDefault="008B0B0F">
            <w:pPr>
              <w:jc w:val="center"/>
            </w:pPr>
            <w:r>
              <w:t>726</w:t>
            </w:r>
          </w:p>
        </w:tc>
        <w:tc>
          <w:tcPr>
            <w:tcW w:w="969" w:type="dxa"/>
          </w:tcPr>
          <w:p w:rsidR="00D51A03" w:rsidRDefault="008B0B0F">
            <w:pPr>
              <w:jc w:val="center"/>
            </w:pPr>
            <w:r>
              <w:t>798,6</w:t>
            </w:r>
          </w:p>
        </w:tc>
        <w:tc>
          <w:tcPr>
            <w:tcW w:w="969" w:type="dxa"/>
          </w:tcPr>
          <w:p w:rsidR="00D51A03" w:rsidRDefault="008B0B0F">
            <w:pPr>
              <w:jc w:val="center"/>
            </w:pPr>
            <w:r>
              <w:t>878,5</w:t>
            </w:r>
          </w:p>
        </w:tc>
        <w:tc>
          <w:tcPr>
            <w:tcW w:w="969" w:type="dxa"/>
          </w:tcPr>
          <w:p w:rsidR="00D51A03" w:rsidRDefault="008B0B0F">
            <w:pPr>
              <w:jc w:val="center"/>
            </w:pPr>
            <w:r>
              <w:t>3663,1</w:t>
            </w:r>
          </w:p>
        </w:tc>
        <w:tc>
          <w:tcPr>
            <w:tcW w:w="1135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Местный бюджет</w:t>
            </w:r>
          </w:p>
        </w:tc>
      </w:tr>
      <w:tr w:rsidR="00D51A03">
        <w:trPr>
          <w:trHeight w:val="276"/>
          <w:jc w:val="center"/>
        </w:trPr>
        <w:tc>
          <w:tcPr>
            <w:tcW w:w="567" w:type="dxa"/>
            <w:vMerge w:val="restart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6.</w:t>
            </w:r>
          </w:p>
        </w:tc>
        <w:tc>
          <w:tcPr>
            <w:tcW w:w="3685" w:type="dxa"/>
            <w:vMerge w:val="restart"/>
          </w:tcPr>
          <w:p w:rsidR="00D51A03" w:rsidRDefault="008B0B0F">
            <w:pPr>
              <w:pStyle w:val="ConsPlusNormal"/>
              <w:ind w:firstLine="24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Задача 2: Совершенствование систем защиты информации и персональных данных</w:t>
            </w:r>
          </w:p>
        </w:tc>
        <w:tc>
          <w:tcPr>
            <w:tcW w:w="1417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2026 – 2030 гг.</w:t>
            </w:r>
          </w:p>
        </w:tc>
        <w:tc>
          <w:tcPr>
            <w:tcW w:w="1843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 Заринского района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900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990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1089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1197,9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1317,7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5494,6</w:t>
            </w:r>
          </w:p>
        </w:tc>
        <w:tc>
          <w:tcPr>
            <w:tcW w:w="1135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Местный бюджет</w:t>
            </w:r>
          </w:p>
          <w:p w:rsidR="00D51A03" w:rsidRDefault="00D51A03">
            <w:pPr>
              <w:pStyle w:val="ConsPlusNormal"/>
              <w:ind w:firstLine="24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</w:tr>
      <w:tr w:rsidR="00D51A03">
        <w:trPr>
          <w:jc w:val="center"/>
        </w:trPr>
        <w:tc>
          <w:tcPr>
            <w:tcW w:w="567" w:type="dxa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D51A03" w:rsidRDefault="008B0B0F">
            <w:pPr>
              <w:pStyle w:val="ConsPlusNormal"/>
              <w:ind w:firstLine="24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Мероприятие 2.1:</w:t>
            </w:r>
          </w:p>
          <w:p w:rsidR="00D51A03" w:rsidRDefault="008B0B0F">
            <w:pPr>
              <w:pStyle w:val="ConsPlusNormal"/>
              <w:ind w:firstLine="24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приобретение антивирусных программных продуктов и отечественного программного обеспечения, сертифицированных ФСТЭК, для обеспечения защиты информации всех компьютеризированных рабочих мест Администрации района</w:t>
            </w:r>
          </w:p>
        </w:tc>
        <w:tc>
          <w:tcPr>
            <w:tcW w:w="1417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2026 – 2030 гг.</w:t>
            </w:r>
          </w:p>
        </w:tc>
        <w:tc>
          <w:tcPr>
            <w:tcW w:w="1843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 Заринского района</w:t>
            </w:r>
          </w:p>
        </w:tc>
        <w:tc>
          <w:tcPr>
            <w:tcW w:w="969" w:type="dxa"/>
          </w:tcPr>
          <w:p w:rsidR="00D51A03" w:rsidRDefault="008B0B0F">
            <w:pPr>
              <w:jc w:val="center"/>
            </w:pPr>
            <w:r>
              <w:t>900</w:t>
            </w:r>
          </w:p>
        </w:tc>
        <w:tc>
          <w:tcPr>
            <w:tcW w:w="969" w:type="dxa"/>
          </w:tcPr>
          <w:p w:rsidR="00D51A03" w:rsidRDefault="008B0B0F">
            <w:pPr>
              <w:jc w:val="center"/>
            </w:pPr>
            <w:r>
              <w:t>990</w:t>
            </w:r>
          </w:p>
        </w:tc>
        <w:tc>
          <w:tcPr>
            <w:tcW w:w="969" w:type="dxa"/>
          </w:tcPr>
          <w:p w:rsidR="00D51A03" w:rsidRDefault="008B0B0F">
            <w:pPr>
              <w:jc w:val="center"/>
            </w:pPr>
            <w:r>
              <w:t>1089</w:t>
            </w:r>
          </w:p>
        </w:tc>
        <w:tc>
          <w:tcPr>
            <w:tcW w:w="969" w:type="dxa"/>
          </w:tcPr>
          <w:p w:rsidR="00D51A03" w:rsidRDefault="008B0B0F">
            <w:pPr>
              <w:jc w:val="center"/>
            </w:pPr>
            <w:r>
              <w:t>1197,9</w:t>
            </w:r>
          </w:p>
        </w:tc>
        <w:tc>
          <w:tcPr>
            <w:tcW w:w="969" w:type="dxa"/>
          </w:tcPr>
          <w:p w:rsidR="00D51A03" w:rsidRDefault="008B0B0F">
            <w:pPr>
              <w:jc w:val="center"/>
            </w:pPr>
            <w:r>
              <w:t>1317,7</w:t>
            </w:r>
          </w:p>
        </w:tc>
        <w:tc>
          <w:tcPr>
            <w:tcW w:w="969" w:type="dxa"/>
          </w:tcPr>
          <w:p w:rsidR="00D51A03" w:rsidRDefault="008B0B0F">
            <w:pPr>
              <w:jc w:val="center"/>
            </w:pPr>
            <w:r>
              <w:t>5494,6</w:t>
            </w:r>
          </w:p>
        </w:tc>
        <w:tc>
          <w:tcPr>
            <w:tcW w:w="1135" w:type="dxa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Местный бюджет</w:t>
            </w:r>
          </w:p>
        </w:tc>
      </w:tr>
      <w:tr w:rsidR="00D51A03">
        <w:trPr>
          <w:trHeight w:val="276"/>
          <w:jc w:val="center"/>
        </w:trPr>
        <w:tc>
          <w:tcPr>
            <w:tcW w:w="567" w:type="dxa"/>
            <w:vMerge w:val="restart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3685" w:type="dxa"/>
            <w:vMerge w:val="restart"/>
          </w:tcPr>
          <w:p w:rsidR="00D51A03" w:rsidRDefault="008B0B0F">
            <w:pPr>
              <w:pStyle w:val="ConsPlusNormal"/>
              <w:ind w:firstLine="24"/>
              <w:jc w:val="both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Задача 3: Техническое сопровож-дение и обслуживание</w:t>
            </w:r>
          </w:p>
        </w:tc>
        <w:tc>
          <w:tcPr>
            <w:tcW w:w="1417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2026 – 2030 гг.</w:t>
            </w:r>
          </w:p>
        </w:tc>
        <w:tc>
          <w:tcPr>
            <w:tcW w:w="1843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 Заринского района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450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495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544,5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599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658,9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2747,4</w:t>
            </w:r>
          </w:p>
        </w:tc>
        <w:tc>
          <w:tcPr>
            <w:tcW w:w="1135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Местный бюджет</w:t>
            </w:r>
          </w:p>
        </w:tc>
      </w:tr>
      <w:tr w:rsidR="00D51A03">
        <w:trPr>
          <w:jc w:val="center"/>
        </w:trPr>
        <w:tc>
          <w:tcPr>
            <w:tcW w:w="567" w:type="dxa"/>
          </w:tcPr>
          <w:p w:rsidR="00D51A03" w:rsidRDefault="008B0B0F">
            <w:pPr>
              <w:pStyle w:val="ConsPlusNormal"/>
              <w:ind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9.</w:t>
            </w:r>
          </w:p>
        </w:tc>
        <w:tc>
          <w:tcPr>
            <w:tcW w:w="3685" w:type="dxa"/>
            <w:vMerge w:val="restart"/>
          </w:tcPr>
          <w:p w:rsidR="00D51A03" w:rsidRDefault="008B0B0F">
            <w:pPr>
              <w:pStyle w:val="ConsPlusNormal"/>
              <w:ind w:firstLine="24"/>
              <w:jc w:val="both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Мероприятие 3.1:</w:t>
            </w:r>
          </w:p>
          <w:p w:rsidR="00D51A03" w:rsidRDefault="008B0B0F">
            <w:pPr>
              <w:pStyle w:val="ConsPlusNormal"/>
              <w:ind w:firstLine="24"/>
              <w:jc w:val="both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техническое сопровождение АПКШ Континент, обслужива-ние видео наблюдения, обслу-живание орк.техники</w:t>
            </w:r>
          </w:p>
        </w:tc>
        <w:tc>
          <w:tcPr>
            <w:tcW w:w="1417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2026 – 2030 гг.</w:t>
            </w:r>
          </w:p>
        </w:tc>
        <w:tc>
          <w:tcPr>
            <w:tcW w:w="1843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 Заринского района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450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495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544,5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599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658,9</w:t>
            </w:r>
          </w:p>
        </w:tc>
        <w:tc>
          <w:tcPr>
            <w:tcW w:w="969" w:type="dxa"/>
            <w:vMerge w:val="restart"/>
          </w:tcPr>
          <w:p w:rsidR="00D51A03" w:rsidRDefault="008B0B0F">
            <w:pPr>
              <w:jc w:val="center"/>
            </w:pPr>
            <w:r>
              <w:t>2747,4</w:t>
            </w:r>
          </w:p>
        </w:tc>
        <w:tc>
          <w:tcPr>
            <w:tcW w:w="1135" w:type="dxa"/>
            <w:vMerge w:val="restart"/>
          </w:tcPr>
          <w:p w:rsidR="00D51A03" w:rsidRDefault="008B0B0F">
            <w:pPr>
              <w:pStyle w:val="ConsPlusNormal"/>
              <w:ind w:firstLine="24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Местный бюджет</w:t>
            </w:r>
          </w:p>
        </w:tc>
      </w:tr>
    </w:tbl>
    <w:p w:rsidR="00D51A03" w:rsidRDefault="00D51A03"/>
    <w:sectPr w:rsidR="00D51A03">
      <w:pgSz w:w="16838" w:h="11906" w:orient="landscape"/>
      <w:pgMar w:top="1134" w:right="124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A03" w:rsidRDefault="008B0B0F">
      <w:r>
        <w:separator/>
      </w:r>
    </w:p>
  </w:endnote>
  <w:endnote w:type="continuationSeparator" w:id="0">
    <w:p w:rsidR="00D51A03" w:rsidRDefault="008B0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A03" w:rsidRDefault="008B0B0F">
    <w:pPr>
      <w:pStyle w:val="ad"/>
      <w:framePr w:wrap="around" w:vAnchor="text" w:hAnchor="margin" w:xAlign="right" w:y="1"/>
      <w:rPr>
        <w:rStyle w:val="aff2"/>
      </w:rPr>
    </w:pPr>
    <w:r>
      <w:rPr>
        <w:rStyle w:val="aff2"/>
      </w:rPr>
      <w:fldChar w:fldCharType="begin"/>
    </w:r>
    <w:r>
      <w:rPr>
        <w:rStyle w:val="aff2"/>
      </w:rPr>
      <w:instrText xml:space="preserve">PAGE  </w:instrText>
    </w:r>
    <w:r>
      <w:rPr>
        <w:rStyle w:val="aff2"/>
      </w:rPr>
      <w:fldChar w:fldCharType="end"/>
    </w:r>
  </w:p>
  <w:p w:rsidR="00D51A03" w:rsidRDefault="00D51A03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A03" w:rsidRDefault="008B0B0F">
    <w:pPr>
      <w:pStyle w:val="ad"/>
      <w:framePr w:wrap="around" w:vAnchor="text" w:hAnchor="margin" w:xAlign="right" w:y="1"/>
      <w:rPr>
        <w:rStyle w:val="aff2"/>
      </w:rPr>
    </w:pPr>
    <w:r>
      <w:rPr>
        <w:rStyle w:val="aff2"/>
      </w:rPr>
      <w:fldChar w:fldCharType="begin"/>
    </w:r>
    <w:r>
      <w:rPr>
        <w:rStyle w:val="aff2"/>
      </w:rPr>
      <w:instrText xml:space="preserve">PAGE  </w:instrText>
    </w:r>
    <w:r>
      <w:rPr>
        <w:rStyle w:val="aff2"/>
      </w:rPr>
      <w:fldChar w:fldCharType="separate"/>
    </w:r>
    <w:r w:rsidR="00E776ED">
      <w:rPr>
        <w:rStyle w:val="aff2"/>
        <w:noProof/>
      </w:rPr>
      <w:t>2</w:t>
    </w:r>
    <w:r>
      <w:rPr>
        <w:rStyle w:val="aff2"/>
      </w:rPr>
      <w:fldChar w:fldCharType="end"/>
    </w:r>
  </w:p>
  <w:p w:rsidR="00D51A03" w:rsidRDefault="00D51A03">
    <w:pPr>
      <w:pStyle w:val="ad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A03" w:rsidRDefault="00D51A0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A03" w:rsidRDefault="008B0B0F">
      <w:r>
        <w:separator/>
      </w:r>
    </w:p>
  </w:footnote>
  <w:footnote w:type="continuationSeparator" w:id="0">
    <w:p w:rsidR="00D51A03" w:rsidRDefault="008B0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A03" w:rsidRDefault="00D51A0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7275"/>
    <w:multiLevelType w:val="hybridMultilevel"/>
    <w:tmpl w:val="7CA2B8B4"/>
    <w:lvl w:ilvl="0" w:tplc="3FD67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79657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EC1440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6BC27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A4E71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1F6005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57A69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C7EEC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D6AC40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4B24647"/>
    <w:multiLevelType w:val="hybridMultilevel"/>
    <w:tmpl w:val="90E8AC86"/>
    <w:lvl w:ilvl="0" w:tplc="FC1C511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C26FE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3F4B9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AEAE2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168626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5C690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CF26D3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4C09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78AAE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777F6"/>
    <w:multiLevelType w:val="multilevel"/>
    <w:tmpl w:val="14F2D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24F118E"/>
    <w:multiLevelType w:val="hybridMultilevel"/>
    <w:tmpl w:val="6E32CD4A"/>
    <w:lvl w:ilvl="0" w:tplc="18168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9EC5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27AD4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A1E62B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DAE58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D3EF0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70642B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F2E9DF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1C02C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879C4"/>
    <w:multiLevelType w:val="hybridMultilevel"/>
    <w:tmpl w:val="6F348FBC"/>
    <w:lvl w:ilvl="0" w:tplc="A0EE5EBA">
      <w:start w:val="1"/>
      <w:numFmt w:val="decimal"/>
      <w:lvlText w:val="%1."/>
      <w:lvlJc w:val="left"/>
      <w:pPr>
        <w:ind w:left="709" w:hanging="360"/>
      </w:pPr>
    </w:lvl>
    <w:lvl w:ilvl="1" w:tplc="977CE956">
      <w:start w:val="1"/>
      <w:numFmt w:val="lowerLetter"/>
      <w:lvlText w:val="%2."/>
      <w:lvlJc w:val="left"/>
      <w:pPr>
        <w:ind w:left="1429" w:hanging="360"/>
      </w:pPr>
    </w:lvl>
    <w:lvl w:ilvl="2" w:tplc="3782EBCC">
      <w:start w:val="1"/>
      <w:numFmt w:val="lowerRoman"/>
      <w:lvlText w:val="%3."/>
      <w:lvlJc w:val="right"/>
      <w:pPr>
        <w:ind w:left="2149" w:hanging="180"/>
      </w:pPr>
    </w:lvl>
    <w:lvl w:ilvl="3" w:tplc="B51217C8">
      <w:start w:val="1"/>
      <w:numFmt w:val="decimal"/>
      <w:lvlText w:val="%4."/>
      <w:lvlJc w:val="left"/>
      <w:pPr>
        <w:ind w:left="2869" w:hanging="360"/>
      </w:pPr>
    </w:lvl>
    <w:lvl w:ilvl="4" w:tplc="9454CD74">
      <w:start w:val="1"/>
      <w:numFmt w:val="lowerLetter"/>
      <w:lvlText w:val="%5."/>
      <w:lvlJc w:val="left"/>
      <w:pPr>
        <w:ind w:left="3589" w:hanging="360"/>
      </w:pPr>
    </w:lvl>
    <w:lvl w:ilvl="5" w:tplc="65722DDA">
      <w:start w:val="1"/>
      <w:numFmt w:val="lowerRoman"/>
      <w:lvlText w:val="%6."/>
      <w:lvlJc w:val="right"/>
      <w:pPr>
        <w:ind w:left="4309" w:hanging="180"/>
      </w:pPr>
    </w:lvl>
    <w:lvl w:ilvl="6" w:tplc="685C0DD0">
      <w:start w:val="1"/>
      <w:numFmt w:val="decimal"/>
      <w:lvlText w:val="%7."/>
      <w:lvlJc w:val="left"/>
      <w:pPr>
        <w:ind w:left="5029" w:hanging="360"/>
      </w:pPr>
    </w:lvl>
    <w:lvl w:ilvl="7" w:tplc="291C6110">
      <w:start w:val="1"/>
      <w:numFmt w:val="lowerLetter"/>
      <w:lvlText w:val="%8."/>
      <w:lvlJc w:val="left"/>
      <w:pPr>
        <w:ind w:left="5749" w:hanging="360"/>
      </w:pPr>
    </w:lvl>
    <w:lvl w:ilvl="8" w:tplc="333AC53E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15FA4C9D"/>
    <w:multiLevelType w:val="hybridMultilevel"/>
    <w:tmpl w:val="ADE494DA"/>
    <w:lvl w:ilvl="0" w:tplc="EECE03D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26E23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1C1E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758D3B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C0436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D1057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7E6B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DC4A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CFAF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253502"/>
    <w:multiLevelType w:val="hybridMultilevel"/>
    <w:tmpl w:val="968AD95A"/>
    <w:lvl w:ilvl="0" w:tplc="D602A89C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D58C18EA">
      <w:start w:val="1"/>
      <w:numFmt w:val="lowerLetter"/>
      <w:lvlText w:val="%2."/>
      <w:lvlJc w:val="left"/>
      <w:pPr>
        <w:ind w:left="1260" w:hanging="360"/>
      </w:pPr>
    </w:lvl>
    <w:lvl w:ilvl="2" w:tplc="2EF82EA4">
      <w:start w:val="1"/>
      <w:numFmt w:val="lowerRoman"/>
      <w:lvlText w:val="%3."/>
      <w:lvlJc w:val="right"/>
      <w:pPr>
        <w:ind w:left="1980" w:hanging="180"/>
      </w:pPr>
    </w:lvl>
    <w:lvl w:ilvl="3" w:tplc="D542D516">
      <w:start w:val="1"/>
      <w:numFmt w:val="decimal"/>
      <w:lvlText w:val="%4."/>
      <w:lvlJc w:val="left"/>
      <w:pPr>
        <w:ind w:left="2700" w:hanging="360"/>
      </w:pPr>
    </w:lvl>
    <w:lvl w:ilvl="4" w:tplc="45B24670">
      <w:start w:val="1"/>
      <w:numFmt w:val="lowerLetter"/>
      <w:lvlText w:val="%5."/>
      <w:lvlJc w:val="left"/>
      <w:pPr>
        <w:ind w:left="3420" w:hanging="360"/>
      </w:pPr>
    </w:lvl>
    <w:lvl w:ilvl="5" w:tplc="B6E86BDA">
      <w:start w:val="1"/>
      <w:numFmt w:val="lowerRoman"/>
      <w:lvlText w:val="%6."/>
      <w:lvlJc w:val="right"/>
      <w:pPr>
        <w:ind w:left="4140" w:hanging="180"/>
      </w:pPr>
    </w:lvl>
    <w:lvl w:ilvl="6" w:tplc="0A8628EE">
      <w:start w:val="1"/>
      <w:numFmt w:val="decimal"/>
      <w:lvlText w:val="%7."/>
      <w:lvlJc w:val="left"/>
      <w:pPr>
        <w:ind w:left="4860" w:hanging="360"/>
      </w:pPr>
    </w:lvl>
    <w:lvl w:ilvl="7" w:tplc="BB4610F2">
      <w:start w:val="1"/>
      <w:numFmt w:val="lowerLetter"/>
      <w:lvlText w:val="%8."/>
      <w:lvlJc w:val="left"/>
      <w:pPr>
        <w:ind w:left="5580" w:hanging="360"/>
      </w:pPr>
    </w:lvl>
    <w:lvl w:ilvl="8" w:tplc="5E7880CE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17524B96"/>
    <w:multiLevelType w:val="hybridMultilevel"/>
    <w:tmpl w:val="1F60E640"/>
    <w:lvl w:ilvl="0" w:tplc="A51E0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97882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DAF7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1654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B1881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272BE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CA47E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538AB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0105F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FC62DC8"/>
    <w:multiLevelType w:val="hybridMultilevel"/>
    <w:tmpl w:val="FD9E1D28"/>
    <w:lvl w:ilvl="0" w:tplc="C9FE9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281A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F6F3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AB885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1925D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612D9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020C7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2907E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318D0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02A1FF3"/>
    <w:multiLevelType w:val="hybridMultilevel"/>
    <w:tmpl w:val="BD10C5D6"/>
    <w:lvl w:ilvl="0" w:tplc="3B10204A">
      <w:start w:val="1"/>
      <w:numFmt w:val="decimal"/>
      <w:lvlText w:val="%1."/>
      <w:lvlJc w:val="left"/>
      <w:pPr>
        <w:ind w:left="709" w:hanging="360"/>
      </w:pPr>
    </w:lvl>
    <w:lvl w:ilvl="1" w:tplc="29E23FC2">
      <w:start w:val="1"/>
      <w:numFmt w:val="lowerLetter"/>
      <w:lvlText w:val="%2."/>
      <w:lvlJc w:val="left"/>
      <w:pPr>
        <w:ind w:left="1429" w:hanging="360"/>
      </w:pPr>
    </w:lvl>
    <w:lvl w:ilvl="2" w:tplc="53404194">
      <w:start w:val="1"/>
      <w:numFmt w:val="lowerRoman"/>
      <w:lvlText w:val="%3."/>
      <w:lvlJc w:val="right"/>
      <w:pPr>
        <w:ind w:left="2149" w:hanging="180"/>
      </w:pPr>
    </w:lvl>
    <w:lvl w:ilvl="3" w:tplc="3274EB2E">
      <w:start w:val="1"/>
      <w:numFmt w:val="decimal"/>
      <w:lvlText w:val="%4."/>
      <w:lvlJc w:val="left"/>
      <w:pPr>
        <w:ind w:left="2869" w:hanging="360"/>
      </w:pPr>
    </w:lvl>
    <w:lvl w:ilvl="4" w:tplc="C0BEBFCE">
      <w:start w:val="1"/>
      <w:numFmt w:val="lowerLetter"/>
      <w:lvlText w:val="%5."/>
      <w:lvlJc w:val="left"/>
      <w:pPr>
        <w:ind w:left="3589" w:hanging="360"/>
      </w:pPr>
    </w:lvl>
    <w:lvl w:ilvl="5" w:tplc="E0603EC6">
      <w:start w:val="1"/>
      <w:numFmt w:val="lowerRoman"/>
      <w:lvlText w:val="%6."/>
      <w:lvlJc w:val="right"/>
      <w:pPr>
        <w:ind w:left="4309" w:hanging="180"/>
      </w:pPr>
    </w:lvl>
    <w:lvl w:ilvl="6" w:tplc="932A4FF8">
      <w:start w:val="1"/>
      <w:numFmt w:val="decimal"/>
      <w:lvlText w:val="%7."/>
      <w:lvlJc w:val="left"/>
      <w:pPr>
        <w:ind w:left="5029" w:hanging="360"/>
      </w:pPr>
    </w:lvl>
    <w:lvl w:ilvl="7" w:tplc="77D6D53A">
      <w:start w:val="1"/>
      <w:numFmt w:val="lowerLetter"/>
      <w:lvlText w:val="%8."/>
      <w:lvlJc w:val="left"/>
      <w:pPr>
        <w:ind w:left="5749" w:hanging="360"/>
      </w:pPr>
    </w:lvl>
    <w:lvl w:ilvl="8" w:tplc="BA5015AE">
      <w:start w:val="1"/>
      <w:numFmt w:val="lowerRoman"/>
      <w:lvlText w:val="%9."/>
      <w:lvlJc w:val="right"/>
      <w:pPr>
        <w:ind w:left="6469" w:hanging="180"/>
      </w:pPr>
    </w:lvl>
  </w:abstractNum>
  <w:abstractNum w:abstractNumId="10" w15:restartNumberingAfterBreak="0">
    <w:nsid w:val="210022D5"/>
    <w:multiLevelType w:val="hybridMultilevel"/>
    <w:tmpl w:val="FC3E6538"/>
    <w:lvl w:ilvl="0" w:tplc="9E409A02">
      <w:start w:val="1"/>
      <w:numFmt w:val="decimal"/>
      <w:lvlText w:val="%1."/>
      <w:lvlJc w:val="left"/>
      <w:pPr>
        <w:ind w:left="1418" w:hanging="360"/>
      </w:pPr>
    </w:lvl>
    <w:lvl w:ilvl="1" w:tplc="BFF0010A">
      <w:start w:val="1"/>
      <w:numFmt w:val="lowerLetter"/>
      <w:lvlText w:val="%2."/>
      <w:lvlJc w:val="left"/>
      <w:pPr>
        <w:ind w:left="2138" w:hanging="360"/>
      </w:pPr>
    </w:lvl>
    <w:lvl w:ilvl="2" w:tplc="4156F978">
      <w:start w:val="1"/>
      <w:numFmt w:val="lowerRoman"/>
      <w:lvlText w:val="%3."/>
      <w:lvlJc w:val="right"/>
      <w:pPr>
        <w:ind w:left="2858" w:hanging="180"/>
      </w:pPr>
    </w:lvl>
    <w:lvl w:ilvl="3" w:tplc="1CE4CFD4">
      <w:start w:val="1"/>
      <w:numFmt w:val="decimal"/>
      <w:lvlText w:val="%4."/>
      <w:lvlJc w:val="left"/>
      <w:pPr>
        <w:ind w:left="3578" w:hanging="360"/>
      </w:pPr>
    </w:lvl>
    <w:lvl w:ilvl="4" w:tplc="A7EA3912">
      <w:start w:val="1"/>
      <w:numFmt w:val="lowerLetter"/>
      <w:lvlText w:val="%5."/>
      <w:lvlJc w:val="left"/>
      <w:pPr>
        <w:ind w:left="4298" w:hanging="360"/>
      </w:pPr>
    </w:lvl>
    <w:lvl w:ilvl="5" w:tplc="F3E88AC8">
      <w:start w:val="1"/>
      <w:numFmt w:val="lowerRoman"/>
      <w:lvlText w:val="%6."/>
      <w:lvlJc w:val="right"/>
      <w:pPr>
        <w:ind w:left="5018" w:hanging="180"/>
      </w:pPr>
    </w:lvl>
    <w:lvl w:ilvl="6" w:tplc="8258EE70">
      <w:start w:val="1"/>
      <w:numFmt w:val="decimal"/>
      <w:lvlText w:val="%7."/>
      <w:lvlJc w:val="left"/>
      <w:pPr>
        <w:ind w:left="5738" w:hanging="360"/>
      </w:pPr>
    </w:lvl>
    <w:lvl w:ilvl="7" w:tplc="F7C86320">
      <w:start w:val="1"/>
      <w:numFmt w:val="lowerLetter"/>
      <w:lvlText w:val="%8."/>
      <w:lvlJc w:val="left"/>
      <w:pPr>
        <w:ind w:left="6458" w:hanging="360"/>
      </w:pPr>
    </w:lvl>
    <w:lvl w:ilvl="8" w:tplc="28406538">
      <w:start w:val="1"/>
      <w:numFmt w:val="lowerRoman"/>
      <w:lvlText w:val="%9."/>
      <w:lvlJc w:val="right"/>
      <w:pPr>
        <w:ind w:left="7178" w:hanging="180"/>
      </w:pPr>
    </w:lvl>
  </w:abstractNum>
  <w:abstractNum w:abstractNumId="11" w15:restartNumberingAfterBreak="0">
    <w:nsid w:val="277F7565"/>
    <w:multiLevelType w:val="hybridMultilevel"/>
    <w:tmpl w:val="F7F4F566"/>
    <w:lvl w:ilvl="0" w:tplc="EE2A6AB8">
      <w:start w:val="1"/>
      <w:numFmt w:val="decimal"/>
      <w:lvlText w:val="%1)"/>
      <w:lvlJc w:val="left"/>
      <w:pPr>
        <w:ind w:left="786" w:hanging="360"/>
      </w:pPr>
    </w:lvl>
    <w:lvl w:ilvl="1" w:tplc="86A03C1A">
      <w:start w:val="1"/>
      <w:numFmt w:val="lowerLetter"/>
      <w:lvlText w:val="%2."/>
      <w:lvlJc w:val="left"/>
      <w:pPr>
        <w:ind w:left="1506" w:hanging="360"/>
      </w:pPr>
    </w:lvl>
    <w:lvl w:ilvl="2" w:tplc="3DAED178">
      <w:start w:val="1"/>
      <w:numFmt w:val="lowerRoman"/>
      <w:lvlText w:val="%3."/>
      <w:lvlJc w:val="right"/>
      <w:pPr>
        <w:ind w:left="2226" w:hanging="180"/>
      </w:pPr>
    </w:lvl>
    <w:lvl w:ilvl="3" w:tplc="9B440752">
      <w:start w:val="1"/>
      <w:numFmt w:val="decimal"/>
      <w:lvlText w:val="%4."/>
      <w:lvlJc w:val="left"/>
      <w:pPr>
        <w:ind w:left="2946" w:hanging="360"/>
      </w:pPr>
    </w:lvl>
    <w:lvl w:ilvl="4" w:tplc="4704DBC4">
      <w:start w:val="1"/>
      <w:numFmt w:val="lowerLetter"/>
      <w:lvlText w:val="%5."/>
      <w:lvlJc w:val="left"/>
      <w:pPr>
        <w:ind w:left="3666" w:hanging="360"/>
      </w:pPr>
    </w:lvl>
    <w:lvl w:ilvl="5" w:tplc="A1CCA78C">
      <w:start w:val="1"/>
      <w:numFmt w:val="lowerRoman"/>
      <w:lvlText w:val="%6."/>
      <w:lvlJc w:val="right"/>
      <w:pPr>
        <w:ind w:left="4386" w:hanging="180"/>
      </w:pPr>
    </w:lvl>
    <w:lvl w:ilvl="6" w:tplc="3AF4F558">
      <w:start w:val="1"/>
      <w:numFmt w:val="decimal"/>
      <w:lvlText w:val="%7."/>
      <w:lvlJc w:val="left"/>
      <w:pPr>
        <w:ind w:left="5106" w:hanging="360"/>
      </w:pPr>
    </w:lvl>
    <w:lvl w:ilvl="7" w:tplc="C4743720">
      <w:start w:val="1"/>
      <w:numFmt w:val="lowerLetter"/>
      <w:lvlText w:val="%8."/>
      <w:lvlJc w:val="left"/>
      <w:pPr>
        <w:ind w:left="5826" w:hanging="360"/>
      </w:pPr>
    </w:lvl>
    <w:lvl w:ilvl="8" w:tplc="3724B938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434EC4"/>
    <w:multiLevelType w:val="hybridMultilevel"/>
    <w:tmpl w:val="F43EB0A4"/>
    <w:lvl w:ilvl="0" w:tplc="FC70037C">
      <w:start w:val="8"/>
      <w:numFmt w:val="decimal"/>
      <w:lvlText w:val="%1."/>
      <w:lvlJc w:val="left"/>
      <w:pPr>
        <w:ind w:left="1110" w:hanging="360"/>
      </w:pPr>
    </w:lvl>
    <w:lvl w:ilvl="1" w:tplc="09DEF4E2">
      <w:start w:val="1"/>
      <w:numFmt w:val="lowerLetter"/>
      <w:lvlText w:val="%2."/>
      <w:lvlJc w:val="left"/>
      <w:pPr>
        <w:ind w:left="1830" w:hanging="360"/>
      </w:pPr>
    </w:lvl>
    <w:lvl w:ilvl="2" w:tplc="28022342">
      <w:start w:val="1"/>
      <w:numFmt w:val="lowerRoman"/>
      <w:lvlText w:val="%3."/>
      <w:lvlJc w:val="right"/>
      <w:pPr>
        <w:ind w:left="2550" w:hanging="180"/>
      </w:pPr>
    </w:lvl>
    <w:lvl w:ilvl="3" w:tplc="ECB8FC20">
      <w:start w:val="1"/>
      <w:numFmt w:val="decimal"/>
      <w:lvlText w:val="%4."/>
      <w:lvlJc w:val="left"/>
      <w:pPr>
        <w:ind w:left="3270" w:hanging="360"/>
      </w:pPr>
    </w:lvl>
    <w:lvl w:ilvl="4" w:tplc="12DABC9A">
      <w:start w:val="1"/>
      <w:numFmt w:val="lowerLetter"/>
      <w:lvlText w:val="%5."/>
      <w:lvlJc w:val="left"/>
      <w:pPr>
        <w:ind w:left="3990" w:hanging="360"/>
      </w:pPr>
    </w:lvl>
    <w:lvl w:ilvl="5" w:tplc="D5408ED6">
      <w:start w:val="1"/>
      <w:numFmt w:val="lowerRoman"/>
      <w:lvlText w:val="%6."/>
      <w:lvlJc w:val="right"/>
      <w:pPr>
        <w:ind w:left="4710" w:hanging="180"/>
      </w:pPr>
    </w:lvl>
    <w:lvl w:ilvl="6" w:tplc="3EE8B142">
      <w:start w:val="1"/>
      <w:numFmt w:val="decimal"/>
      <w:lvlText w:val="%7."/>
      <w:lvlJc w:val="left"/>
      <w:pPr>
        <w:ind w:left="5430" w:hanging="360"/>
      </w:pPr>
    </w:lvl>
    <w:lvl w:ilvl="7" w:tplc="E38CF39C">
      <w:start w:val="1"/>
      <w:numFmt w:val="lowerLetter"/>
      <w:lvlText w:val="%8."/>
      <w:lvlJc w:val="left"/>
      <w:pPr>
        <w:ind w:left="6150" w:hanging="360"/>
      </w:pPr>
    </w:lvl>
    <w:lvl w:ilvl="8" w:tplc="28DAAB62">
      <w:start w:val="1"/>
      <w:numFmt w:val="lowerRoman"/>
      <w:lvlText w:val="%9."/>
      <w:lvlJc w:val="right"/>
      <w:pPr>
        <w:ind w:left="6870" w:hanging="180"/>
      </w:pPr>
    </w:lvl>
  </w:abstractNum>
  <w:abstractNum w:abstractNumId="13" w15:restartNumberingAfterBreak="0">
    <w:nsid w:val="2F214CE8"/>
    <w:multiLevelType w:val="hybridMultilevel"/>
    <w:tmpl w:val="6BD2AF8A"/>
    <w:lvl w:ilvl="0" w:tplc="AC76B494">
      <w:start w:val="1"/>
      <w:numFmt w:val="bullet"/>
      <w:lvlText w:val="–"/>
      <w:lvlJc w:val="left"/>
      <w:pPr>
        <w:ind w:left="743" w:hanging="360"/>
      </w:pPr>
      <w:rPr>
        <w:rFonts w:ascii="Arial" w:eastAsia="Arial" w:hAnsi="Arial" w:cs="Arial" w:hint="default"/>
      </w:rPr>
    </w:lvl>
    <w:lvl w:ilvl="1" w:tplc="20281014">
      <w:start w:val="1"/>
      <w:numFmt w:val="bullet"/>
      <w:lvlText w:val="o"/>
      <w:lvlJc w:val="left"/>
      <w:pPr>
        <w:ind w:left="1463" w:hanging="360"/>
      </w:pPr>
      <w:rPr>
        <w:rFonts w:ascii="Courier New" w:eastAsia="Courier New" w:hAnsi="Courier New" w:cs="Courier New" w:hint="default"/>
      </w:rPr>
    </w:lvl>
    <w:lvl w:ilvl="2" w:tplc="12FCB9F8">
      <w:start w:val="1"/>
      <w:numFmt w:val="bullet"/>
      <w:lvlText w:val="§"/>
      <w:lvlJc w:val="left"/>
      <w:pPr>
        <w:ind w:left="2183" w:hanging="360"/>
      </w:pPr>
      <w:rPr>
        <w:rFonts w:ascii="Wingdings" w:eastAsia="Wingdings" w:hAnsi="Wingdings" w:cs="Wingdings" w:hint="default"/>
      </w:rPr>
    </w:lvl>
    <w:lvl w:ilvl="3" w:tplc="EA0A0CCC">
      <w:start w:val="1"/>
      <w:numFmt w:val="bullet"/>
      <w:lvlText w:val="·"/>
      <w:lvlJc w:val="left"/>
      <w:pPr>
        <w:ind w:left="2903" w:hanging="360"/>
      </w:pPr>
      <w:rPr>
        <w:rFonts w:ascii="Symbol" w:eastAsia="Symbol" w:hAnsi="Symbol" w:cs="Symbol" w:hint="default"/>
      </w:rPr>
    </w:lvl>
    <w:lvl w:ilvl="4" w:tplc="388EFD74">
      <w:start w:val="1"/>
      <w:numFmt w:val="bullet"/>
      <w:lvlText w:val="o"/>
      <w:lvlJc w:val="left"/>
      <w:pPr>
        <w:ind w:left="3623" w:hanging="360"/>
      </w:pPr>
      <w:rPr>
        <w:rFonts w:ascii="Courier New" w:eastAsia="Courier New" w:hAnsi="Courier New" w:cs="Courier New" w:hint="default"/>
      </w:rPr>
    </w:lvl>
    <w:lvl w:ilvl="5" w:tplc="05B088F6">
      <w:start w:val="1"/>
      <w:numFmt w:val="bullet"/>
      <w:lvlText w:val="§"/>
      <w:lvlJc w:val="left"/>
      <w:pPr>
        <w:ind w:left="4343" w:hanging="360"/>
      </w:pPr>
      <w:rPr>
        <w:rFonts w:ascii="Wingdings" w:eastAsia="Wingdings" w:hAnsi="Wingdings" w:cs="Wingdings" w:hint="default"/>
      </w:rPr>
    </w:lvl>
    <w:lvl w:ilvl="6" w:tplc="DF4C2A48">
      <w:start w:val="1"/>
      <w:numFmt w:val="bullet"/>
      <w:lvlText w:val="·"/>
      <w:lvlJc w:val="left"/>
      <w:pPr>
        <w:ind w:left="5063" w:hanging="360"/>
      </w:pPr>
      <w:rPr>
        <w:rFonts w:ascii="Symbol" w:eastAsia="Symbol" w:hAnsi="Symbol" w:cs="Symbol" w:hint="default"/>
      </w:rPr>
    </w:lvl>
    <w:lvl w:ilvl="7" w:tplc="988CB872">
      <w:start w:val="1"/>
      <w:numFmt w:val="bullet"/>
      <w:lvlText w:val="o"/>
      <w:lvlJc w:val="left"/>
      <w:pPr>
        <w:ind w:left="5783" w:hanging="360"/>
      </w:pPr>
      <w:rPr>
        <w:rFonts w:ascii="Courier New" w:eastAsia="Courier New" w:hAnsi="Courier New" w:cs="Courier New" w:hint="default"/>
      </w:rPr>
    </w:lvl>
    <w:lvl w:ilvl="8" w:tplc="8012AC1A">
      <w:start w:val="1"/>
      <w:numFmt w:val="bullet"/>
      <w:lvlText w:val="§"/>
      <w:lvlJc w:val="left"/>
      <w:pPr>
        <w:ind w:left="6503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4FA1DE3"/>
    <w:multiLevelType w:val="hybridMultilevel"/>
    <w:tmpl w:val="7A96426C"/>
    <w:lvl w:ilvl="0" w:tplc="8460F834">
      <w:start w:val="1"/>
      <w:numFmt w:val="decimal"/>
      <w:lvlText w:val="%1."/>
      <w:lvlJc w:val="left"/>
      <w:pPr>
        <w:ind w:left="709" w:hanging="360"/>
      </w:pPr>
    </w:lvl>
    <w:lvl w:ilvl="1" w:tplc="A95CA428">
      <w:start w:val="1"/>
      <w:numFmt w:val="lowerLetter"/>
      <w:lvlText w:val="%2."/>
      <w:lvlJc w:val="left"/>
      <w:pPr>
        <w:ind w:left="1429" w:hanging="360"/>
      </w:pPr>
    </w:lvl>
    <w:lvl w:ilvl="2" w:tplc="0CD471BA">
      <w:start w:val="1"/>
      <w:numFmt w:val="lowerRoman"/>
      <w:lvlText w:val="%3."/>
      <w:lvlJc w:val="right"/>
      <w:pPr>
        <w:ind w:left="2149" w:hanging="180"/>
      </w:pPr>
    </w:lvl>
    <w:lvl w:ilvl="3" w:tplc="69B81630">
      <w:start w:val="1"/>
      <w:numFmt w:val="decimal"/>
      <w:lvlText w:val="%4."/>
      <w:lvlJc w:val="left"/>
      <w:pPr>
        <w:ind w:left="2869" w:hanging="360"/>
      </w:pPr>
    </w:lvl>
    <w:lvl w:ilvl="4" w:tplc="82C683D8">
      <w:start w:val="1"/>
      <w:numFmt w:val="lowerLetter"/>
      <w:lvlText w:val="%5."/>
      <w:lvlJc w:val="left"/>
      <w:pPr>
        <w:ind w:left="3589" w:hanging="360"/>
      </w:pPr>
    </w:lvl>
    <w:lvl w:ilvl="5" w:tplc="89C60476">
      <w:start w:val="1"/>
      <w:numFmt w:val="lowerRoman"/>
      <w:lvlText w:val="%6."/>
      <w:lvlJc w:val="right"/>
      <w:pPr>
        <w:ind w:left="4309" w:hanging="180"/>
      </w:pPr>
    </w:lvl>
    <w:lvl w:ilvl="6" w:tplc="98FCA450">
      <w:start w:val="1"/>
      <w:numFmt w:val="decimal"/>
      <w:lvlText w:val="%7."/>
      <w:lvlJc w:val="left"/>
      <w:pPr>
        <w:ind w:left="5029" w:hanging="360"/>
      </w:pPr>
    </w:lvl>
    <w:lvl w:ilvl="7" w:tplc="2EF23E32">
      <w:start w:val="1"/>
      <w:numFmt w:val="lowerLetter"/>
      <w:lvlText w:val="%8."/>
      <w:lvlJc w:val="left"/>
      <w:pPr>
        <w:ind w:left="5749" w:hanging="360"/>
      </w:pPr>
    </w:lvl>
    <w:lvl w:ilvl="8" w:tplc="6DD28C2A">
      <w:start w:val="1"/>
      <w:numFmt w:val="lowerRoman"/>
      <w:lvlText w:val="%9."/>
      <w:lvlJc w:val="right"/>
      <w:pPr>
        <w:ind w:left="6469" w:hanging="180"/>
      </w:pPr>
    </w:lvl>
  </w:abstractNum>
  <w:abstractNum w:abstractNumId="15" w15:restartNumberingAfterBreak="0">
    <w:nsid w:val="35EF43F4"/>
    <w:multiLevelType w:val="hybridMultilevel"/>
    <w:tmpl w:val="5114BD92"/>
    <w:lvl w:ilvl="0" w:tplc="398619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6F8F33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ABCA1E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922239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04CE1C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09C4AA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61E508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98AD85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5B839C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8252F42"/>
    <w:multiLevelType w:val="hybridMultilevel"/>
    <w:tmpl w:val="88D0FB32"/>
    <w:lvl w:ilvl="0" w:tplc="36A818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83F82A3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 w:tplc="9D486D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812A8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5D04D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F3AE16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45AA3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1703E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1354D5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389F63A5"/>
    <w:multiLevelType w:val="hybridMultilevel"/>
    <w:tmpl w:val="E9588E56"/>
    <w:lvl w:ilvl="0" w:tplc="10C0F218">
      <w:start w:val="1"/>
      <w:numFmt w:val="decimal"/>
      <w:lvlText w:val="%1."/>
      <w:lvlJc w:val="left"/>
      <w:pPr>
        <w:ind w:left="709" w:hanging="360"/>
      </w:pPr>
    </w:lvl>
    <w:lvl w:ilvl="1" w:tplc="425C517E">
      <w:start w:val="1"/>
      <w:numFmt w:val="lowerLetter"/>
      <w:lvlText w:val="%2."/>
      <w:lvlJc w:val="left"/>
      <w:pPr>
        <w:ind w:left="1429" w:hanging="360"/>
      </w:pPr>
    </w:lvl>
    <w:lvl w:ilvl="2" w:tplc="D090B6B2">
      <w:start w:val="1"/>
      <w:numFmt w:val="lowerRoman"/>
      <w:lvlText w:val="%3."/>
      <w:lvlJc w:val="right"/>
      <w:pPr>
        <w:ind w:left="2149" w:hanging="180"/>
      </w:pPr>
    </w:lvl>
    <w:lvl w:ilvl="3" w:tplc="37F2A804">
      <w:start w:val="1"/>
      <w:numFmt w:val="decimal"/>
      <w:lvlText w:val="%4."/>
      <w:lvlJc w:val="left"/>
      <w:pPr>
        <w:ind w:left="2869" w:hanging="360"/>
      </w:pPr>
    </w:lvl>
    <w:lvl w:ilvl="4" w:tplc="2EACF438">
      <w:start w:val="1"/>
      <w:numFmt w:val="lowerLetter"/>
      <w:lvlText w:val="%5."/>
      <w:lvlJc w:val="left"/>
      <w:pPr>
        <w:ind w:left="3589" w:hanging="360"/>
      </w:pPr>
    </w:lvl>
    <w:lvl w:ilvl="5" w:tplc="BFE89FA6">
      <w:start w:val="1"/>
      <w:numFmt w:val="lowerRoman"/>
      <w:lvlText w:val="%6."/>
      <w:lvlJc w:val="right"/>
      <w:pPr>
        <w:ind w:left="4309" w:hanging="180"/>
      </w:pPr>
    </w:lvl>
    <w:lvl w:ilvl="6" w:tplc="4EAEF258">
      <w:start w:val="1"/>
      <w:numFmt w:val="decimal"/>
      <w:lvlText w:val="%7."/>
      <w:lvlJc w:val="left"/>
      <w:pPr>
        <w:ind w:left="5029" w:hanging="360"/>
      </w:pPr>
    </w:lvl>
    <w:lvl w:ilvl="7" w:tplc="BFA22ABE">
      <w:start w:val="1"/>
      <w:numFmt w:val="lowerLetter"/>
      <w:lvlText w:val="%8."/>
      <w:lvlJc w:val="left"/>
      <w:pPr>
        <w:ind w:left="5749" w:hanging="360"/>
      </w:pPr>
    </w:lvl>
    <w:lvl w:ilvl="8" w:tplc="44EC5CE6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39A667E3"/>
    <w:multiLevelType w:val="hybridMultilevel"/>
    <w:tmpl w:val="8F762D12"/>
    <w:lvl w:ilvl="0" w:tplc="54E2CB0E">
      <w:start w:val="1"/>
      <w:numFmt w:val="decimal"/>
      <w:lvlText w:val="%1."/>
      <w:lvlJc w:val="left"/>
      <w:pPr>
        <w:ind w:left="1418" w:hanging="360"/>
      </w:pPr>
    </w:lvl>
    <w:lvl w:ilvl="1" w:tplc="91F00BD0">
      <w:start w:val="1"/>
      <w:numFmt w:val="lowerLetter"/>
      <w:lvlText w:val="%2."/>
      <w:lvlJc w:val="left"/>
      <w:pPr>
        <w:ind w:left="2138" w:hanging="360"/>
      </w:pPr>
    </w:lvl>
    <w:lvl w:ilvl="2" w:tplc="82520840">
      <w:start w:val="1"/>
      <w:numFmt w:val="lowerRoman"/>
      <w:lvlText w:val="%3."/>
      <w:lvlJc w:val="right"/>
      <w:pPr>
        <w:ind w:left="2858" w:hanging="180"/>
      </w:pPr>
    </w:lvl>
    <w:lvl w:ilvl="3" w:tplc="BFE0A884">
      <w:start w:val="1"/>
      <w:numFmt w:val="decimal"/>
      <w:lvlText w:val="%4."/>
      <w:lvlJc w:val="left"/>
      <w:pPr>
        <w:ind w:left="3578" w:hanging="360"/>
      </w:pPr>
    </w:lvl>
    <w:lvl w:ilvl="4" w:tplc="781C6520">
      <w:start w:val="1"/>
      <w:numFmt w:val="lowerLetter"/>
      <w:lvlText w:val="%5."/>
      <w:lvlJc w:val="left"/>
      <w:pPr>
        <w:ind w:left="4298" w:hanging="360"/>
      </w:pPr>
    </w:lvl>
    <w:lvl w:ilvl="5" w:tplc="F8CC5FCA">
      <w:start w:val="1"/>
      <w:numFmt w:val="lowerRoman"/>
      <w:lvlText w:val="%6."/>
      <w:lvlJc w:val="right"/>
      <w:pPr>
        <w:ind w:left="5018" w:hanging="180"/>
      </w:pPr>
    </w:lvl>
    <w:lvl w:ilvl="6" w:tplc="1E6449AC">
      <w:start w:val="1"/>
      <w:numFmt w:val="decimal"/>
      <w:lvlText w:val="%7."/>
      <w:lvlJc w:val="left"/>
      <w:pPr>
        <w:ind w:left="5738" w:hanging="360"/>
      </w:pPr>
    </w:lvl>
    <w:lvl w:ilvl="7" w:tplc="97D8E59A">
      <w:start w:val="1"/>
      <w:numFmt w:val="lowerLetter"/>
      <w:lvlText w:val="%8."/>
      <w:lvlJc w:val="left"/>
      <w:pPr>
        <w:ind w:left="6458" w:hanging="360"/>
      </w:pPr>
    </w:lvl>
    <w:lvl w:ilvl="8" w:tplc="CF325AEC">
      <w:start w:val="1"/>
      <w:numFmt w:val="lowerRoman"/>
      <w:lvlText w:val="%9."/>
      <w:lvlJc w:val="right"/>
      <w:pPr>
        <w:ind w:left="7178" w:hanging="180"/>
      </w:pPr>
    </w:lvl>
  </w:abstractNum>
  <w:abstractNum w:abstractNumId="19" w15:restartNumberingAfterBreak="0">
    <w:nsid w:val="39E96DD3"/>
    <w:multiLevelType w:val="hybridMultilevel"/>
    <w:tmpl w:val="2196B874"/>
    <w:lvl w:ilvl="0" w:tplc="F09ACDCC">
      <w:start w:val="1"/>
      <w:numFmt w:val="decimal"/>
      <w:lvlText w:val="%1."/>
      <w:lvlJc w:val="left"/>
      <w:pPr>
        <w:ind w:left="1418" w:hanging="360"/>
      </w:pPr>
    </w:lvl>
    <w:lvl w:ilvl="1" w:tplc="C784A2F8">
      <w:start w:val="1"/>
      <w:numFmt w:val="lowerLetter"/>
      <w:lvlText w:val="%2."/>
      <w:lvlJc w:val="left"/>
      <w:pPr>
        <w:ind w:left="2138" w:hanging="360"/>
      </w:pPr>
    </w:lvl>
    <w:lvl w:ilvl="2" w:tplc="74160292">
      <w:start w:val="1"/>
      <w:numFmt w:val="lowerRoman"/>
      <w:lvlText w:val="%3."/>
      <w:lvlJc w:val="right"/>
      <w:pPr>
        <w:ind w:left="2858" w:hanging="180"/>
      </w:pPr>
    </w:lvl>
    <w:lvl w:ilvl="3" w:tplc="F0603692">
      <w:start w:val="1"/>
      <w:numFmt w:val="decimal"/>
      <w:lvlText w:val="%4."/>
      <w:lvlJc w:val="left"/>
      <w:pPr>
        <w:ind w:left="3578" w:hanging="360"/>
      </w:pPr>
    </w:lvl>
    <w:lvl w:ilvl="4" w:tplc="F7BCA560">
      <w:start w:val="1"/>
      <w:numFmt w:val="lowerLetter"/>
      <w:lvlText w:val="%5."/>
      <w:lvlJc w:val="left"/>
      <w:pPr>
        <w:ind w:left="4298" w:hanging="360"/>
      </w:pPr>
    </w:lvl>
    <w:lvl w:ilvl="5" w:tplc="D08AE39E">
      <w:start w:val="1"/>
      <w:numFmt w:val="lowerRoman"/>
      <w:lvlText w:val="%6."/>
      <w:lvlJc w:val="right"/>
      <w:pPr>
        <w:ind w:left="5018" w:hanging="180"/>
      </w:pPr>
    </w:lvl>
    <w:lvl w:ilvl="6" w:tplc="C73C0730">
      <w:start w:val="1"/>
      <w:numFmt w:val="decimal"/>
      <w:lvlText w:val="%7."/>
      <w:lvlJc w:val="left"/>
      <w:pPr>
        <w:ind w:left="5738" w:hanging="360"/>
      </w:pPr>
    </w:lvl>
    <w:lvl w:ilvl="7" w:tplc="10CCCD70">
      <w:start w:val="1"/>
      <w:numFmt w:val="lowerLetter"/>
      <w:lvlText w:val="%8."/>
      <w:lvlJc w:val="left"/>
      <w:pPr>
        <w:ind w:left="6458" w:hanging="360"/>
      </w:pPr>
    </w:lvl>
    <w:lvl w:ilvl="8" w:tplc="C5501D5E">
      <w:start w:val="1"/>
      <w:numFmt w:val="lowerRoman"/>
      <w:lvlText w:val="%9."/>
      <w:lvlJc w:val="right"/>
      <w:pPr>
        <w:ind w:left="7178" w:hanging="180"/>
      </w:pPr>
    </w:lvl>
  </w:abstractNum>
  <w:abstractNum w:abstractNumId="20" w15:restartNumberingAfterBreak="0">
    <w:nsid w:val="3B9D2301"/>
    <w:multiLevelType w:val="hybridMultilevel"/>
    <w:tmpl w:val="101A2686"/>
    <w:lvl w:ilvl="0" w:tplc="5276D75E">
      <w:start w:val="1"/>
      <w:numFmt w:val="decimal"/>
      <w:lvlText w:val="%1."/>
      <w:lvlJc w:val="left"/>
      <w:pPr>
        <w:ind w:left="1429" w:hanging="360"/>
      </w:pPr>
    </w:lvl>
    <w:lvl w:ilvl="1" w:tplc="B83A18E2">
      <w:start w:val="1"/>
      <w:numFmt w:val="lowerLetter"/>
      <w:lvlText w:val="%2."/>
      <w:lvlJc w:val="left"/>
      <w:pPr>
        <w:ind w:left="2149" w:hanging="360"/>
      </w:pPr>
    </w:lvl>
    <w:lvl w:ilvl="2" w:tplc="07F484B8">
      <w:start w:val="1"/>
      <w:numFmt w:val="lowerRoman"/>
      <w:lvlText w:val="%3."/>
      <w:lvlJc w:val="right"/>
      <w:pPr>
        <w:ind w:left="2869" w:hanging="180"/>
      </w:pPr>
    </w:lvl>
    <w:lvl w:ilvl="3" w:tplc="F106FB80">
      <w:start w:val="1"/>
      <w:numFmt w:val="decimal"/>
      <w:lvlText w:val="%4."/>
      <w:lvlJc w:val="left"/>
      <w:pPr>
        <w:ind w:left="3589" w:hanging="360"/>
      </w:pPr>
    </w:lvl>
    <w:lvl w:ilvl="4" w:tplc="12721968">
      <w:start w:val="1"/>
      <w:numFmt w:val="lowerLetter"/>
      <w:lvlText w:val="%5."/>
      <w:lvlJc w:val="left"/>
      <w:pPr>
        <w:ind w:left="4309" w:hanging="360"/>
      </w:pPr>
    </w:lvl>
    <w:lvl w:ilvl="5" w:tplc="203E5D18">
      <w:start w:val="1"/>
      <w:numFmt w:val="lowerRoman"/>
      <w:lvlText w:val="%6."/>
      <w:lvlJc w:val="right"/>
      <w:pPr>
        <w:ind w:left="5029" w:hanging="180"/>
      </w:pPr>
    </w:lvl>
    <w:lvl w:ilvl="6" w:tplc="C26EAE84">
      <w:start w:val="1"/>
      <w:numFmt w:val="decimal"/>
      <w:lvlText w:val="%7."/>
      <w:lvlJc w:val="left"/>
      <w:pPr>
        <w:ind w:left="5749" w:hanging="360"/>
      </w:pPr>
    </w:lvl>
    <w:lvl w:ilvl="7" w:tplc="7ED421DA">
      <w:start w:val="1"/>
      <w:numFmt w:val="lowerLetter"/>
      <w:lvlText w:val="%8."/>
      <w:lvlJc w:val="left"/>
      <w:pPr>
        <w:ind w:left="6469" w:hanging="360"/>
      </w:pPr>
    </w:lvl>
    <w:lvl w:ilvl="8" w:tplc="094E34BE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C52682D"/>
    <w:multiLevelType w:val="hybridMultilevel"/>
    <w:tmpl w:val="AA249D7E"/>
    <w:lvl w:ilvl="0" w:tplc="86862D28">
      <w:start w:val="1"/>
      <w:numFmt w:val="decimal"/>
      <w:lvlText w:val="%1."/>
      <w:lvlJc w:val="left"/>
      <w:pPr>
        <w:ind w:left="1418" w:hanging="360"/>
      </w:pPr>
    </w:lvl>
    <w:lvl w:ilvl="1" w:tplc="D17C2C48">
      <w:start w:val="1"/>
      <w:numFmt w:val="lowerLetter"/>
      <w:lvlText w:val="%2."/>
      <w:lvlJc w:val="left"/>
      <w:pPr>
        <w:ind w:left="2138" w:hanging="360"/>
      </w:pPr>
    </w:lvl>
    <w:lvl w:ilvl="2" w:tplc="3DEE2D3E">
      <w:start w:val="1"/>
      <w:numFmt w:val="lowerRoman"/>
      <w:lvlText w:val="%3."/>
      <w:lvlJc w:val="right"/>
      <w:pPr>
        <w:ind w:left="2858" w:hanging="180"/>
      </w:pPr>
    </w:lvl>
    <w:lvl w:ilvl="3" w:tplc="23EEB02A">
      <w:start w:val="1"/>
      <w:numFmt w:val="decimal"/>
      <w:lvlText w:val="%4."/>
      <w:lvlJc w:val="left"/>
      <w:pPr>
        <w:ind w:left="3578" w:hanging="360"/>
      </w:pPr>
    </w:lvl>
    <w:lvl w:ilvl="4" w:tplc="AA5ABB7C">
      <w:start w:val="1"/>
      <w:numFmt w:val="lowerLetter"/>
      <w:lvlText w:val="%5."/>
      <w:lvlJc w:val="left"/>
      <w:pPr>
        <w:ind w:left="4298" w:hanging="360"/>
      </w:pPr>
    </w:lvl>
    <w:lvl w:ilvl="5" w:tplc="1AF442AE">
      <w:start w:val="1"/>
      <w:numFmt w:val="lowerRoman"/>
      <w:lvlText w:val="%6."/>
      <w:lvlJc w:val="right"/>
      <w:pPr>
        <w:ind w:left="5018" w:hanging="180"/>
      </w:pPr>
    </w:lvl>
    <w:lvl w:ilvl="6" w:tplc="797E673E">
      <w:start w:val="1"/>
      <w:numFmt w:val="decimal"/>
      <w:lvlText w:val="%7."/>
      <w:lvlJc w:val="left"/>
      <w:pPr>
        <w:ind w:left="5738" w:hanging="360"/>
      </w:pPr>
    </w:lvl>
    <w:lvl w:ilvl="7" w:tplc="1F9881FA">
      <w:start w:val="1"/>
      <w:numFmt w:val="lowerLetter"/>
      <w:lvlText w:val="%8."/>
      <w:lvlJc w:val="left"/>
      <w:pPr>
        <w:ind w:left="6458" w:hanging="360"/>
      </w:pPr>
    </w:lvl>
    <w:lvl w:ilvl="8" w:tplc="F8627976">
      <w:start w:val="1"/>
      <w:numFmt w:val="lowerRoman"/>
      <w:lvlText w:val="%9."/>
      <w:lvlJc w:val="right"/>
      <w:pPr>
        <w:ind w:left="7178" w:hanging="180"/>
      </w:pPr>
    </w:lvl>
  </w:abstractNum>
  <w:abstractNum w:abstractNumId="22" w15:restartNumberingAfterBreak="0">
    <w:nsid w:val="3E3E241C"/>
    <w:multiLevelType w:val="hybridMultilevel"/>
    <w:tmpl w:val="E7949788"/>
    <w:lvl w:ilvl="0" w:tplc="E18C3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7962E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9BA64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C28A6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282A4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42897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590CD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17AE2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57E13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3FBF3C16"/>
    <w:multiLevelType w:val="hybridMultilevel"/>
    <w:tmpl w:val="97D41FBC"/>
    <w:lvl w:ilvl="0" w:tplc="BBFEA2BE">
      <w:start w:val="1"/>
      <w:numFmt w:val="decimal"/>
      <w:lvlText w:val="%1."/>
      <w:lvlJc w:val="left"/>
      <w:pPr>
        <w:ind w:left="709" w:hanging="360"/>
      </w:pPr>
    </w:lvl>
    <w:lvl w:ilvl="1" w:tplc="DB840DA0">
      <w:start w:val="1"/>
      <w:numFmt w:val="lowerLetter"/>
      <w:lvlText w:val="%2."/>
      <w:lvlJc w:val="left"/>
      <w:pPr>
        <w:ind w:left="1429" w:hanging="360"/>
      </w:pPr>
    </w:lvl>
    <w:lvl w:ilvl="2" w:tplc="191819FE">
      <w:start w:val="1"/>
      <w:numFmt w:val="lowerRoman"/>
      <w:lvlText w:val="%3."/>
      <w:lvlJc w:val="right"/>
      <w:pPr>
        <w:ind w:left="2149" w:hanging="180"/>
      </w:pPr>
    </w:lvl>
    <w:lvl w:ilvl="3" w:tplc="6C52F9A6">
      <w:start w:val="1"/>
      <w:numFmt w:val="decimal"/>
      <w:lvlText w:val="%4."/>
      <w:lvlJc w:val="left"/>
      <w:pPr>
        <w:ind w:left="2869" w:hanging="360"/>
      </w:pPr>
    </w:lvl>
    <w:lvl w:ilvl="4" w:tplc="EE561714">
      <w:start w:val="1"/>
      <w:numFmt w:val="lowerLetter"/>
      <w:lvlText w:val="%5."/>
      <w:lvlJc w:val="left"/>
      <w:pPr>
        <w:ind w:left="3589" w:hanging="360"/>
      </w:pPr>
    </w:lvl>
    <w:lvl w:ilvl="5" w:tplc="CC485B5E">
      <w:start w:val="1"/>
      <w:numFmt w:val="lowerRoman"/>
      <w:lvlText w:val="%6."/>
      <w:lvlJc w:val="right"/>
      <w:pPr>
        <w:ind w:left="4309" w:hanging="180"/>
      </w:pPr>
    </w:lvl>
    <w:lvl w:ilvl="6" w:tplc="AAA640DA">
      <w:start w:val="1"/>
      <w:numFmt w:val="decimal"/>
      <w:lvlText w:val="%7."/>
      <w:lvlJc w:val="left"/>
      <w:pPr>
        <w:ind w:left="5029" w:hanging="360"/>
      </w:pPr>
    </w:lvl>
    <w:lvl w:ilvl="7" w:tplc="7F1CB52A">
      <w:start w:val="1"/>
      <w:numFmt w:val="lowerLetter"/>
      <w:lvlText w:val="%8."/>
      <w:lvlJc w:val="left"/>
      <w:pPr>
        <w:ind w:left="5749" w:hanging="360"/>
      </w:pPr>
    </w:lvl>
    <w:lvl w:ilvl="8" w:tplc="88D6F23C">
      <w:start w:val="1"/>
      <w:numFmt w:val="lowerRoman"/>
      <w:lvlText w:val="%9."/>
      <w:lvlJc w:val="right"/>
      <w:pPr>
        <w:ind w:left="6469" w:hanging="180"/>
      </w:pPr>
    </w:lvl>
  </w:abstractNum>
  <w:abstractNum w:abstractNumId="24" w15:restartNumberingAfterBreak="0">
    <w:nsid w:val="423A001A"/>
    <w:multiLevelType w:val="hybridMultilevel"/>
    <w:tmpl w:val="37B0B254"/>
    <w:lvl w:ilvl="0" w:tplc="B3A8E354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94F037BA">
      <w:numFmt w:val="decimal"/>
      <w:lvlText w:val=""/>
      <w:lvlJc w:val="left"/>
      <w:pPr>
        <w:tabs>
          <w:tab w:val="num" w:pos="360"/>
        </w:tabs>
      </w:pPr>
    </w:lvl>
    <w:lvl w:ilvl="2" w:tplc="25489D66">
      <w:numFmt w:val="decimal"/>
      <w:lvlText w:val=""/>
      <w:lvlJc w:val="left"/>
      <w:pPr>
        <w:tabs>
          <w:tab w:val="num" w:pos="360"/>
        </w:tabs>
      </w:pPr>
    </w:lvl>
    <w:lvl w:ilvl="3" w:tplc="DA2C7E3A">
      <w:numFmt w:val="decimal"/>
      <w:lvlText w:val=""/>
      <w:lvlJc w:val="left"/>
      <w:pPr>
        <w:tabs>
          <w:tab w:val="num" w:pos="360"/>
        </w:tabs>
      </w:pPr>
    </w:lvl>
    <w:lvl w:ilvl="4" w:tplc="DF24F028">
      <w:numFmt w:val="decimal"/>
      <w:lvlText w:val=""/>
      <w:lvlJc w:val="left"/>
      <w:pPr>
        <w:tabs>
          <w:tab w:val="num" w:pos="360"/>
        </w:tabs>
      </w:pPr>
    </w:lvl>
    <w:lvl w:ilvl="5" w:tplc="C890C874">
      <w:numFmt w:val="decimal"/>
      <w:lvlText w:val=""/>
      <w:lvlJc w:val="left"/>
      <w:pPr>
        <w:tabs>
          <w:tab w:val="num" w:pos="360"/>
        </w:tabs>
      </w:pPr>
    </w:lvl>
    <w:lvl w:ilvl="6" w:tplc="8AC62E36">
      <w:numFmt w:val="decimal"/>
      <w:lvlText w:val=""/>
      <w:lvlJc w:val="left"/>
      <w:pPr>
        <w:tabs>
          <w:tab w:val="num" w:pos="360"/>
        </w:tabs>
      </w:pPr>
    </w:lvl>
    <w:lvl w:ilvl="7" w:tplc="1A404F40">
      <w:numFmt w:val="decimal"/>
      <w:lvlText w:val=""/>
      <w:lvlJc w:val="left"/>
      <w:pPr>
        <w:tabs>
          <w:tab w:val="num" w:pos="360"/>
        </w:tabs>
      </w:pPr>
    </w:lvl>
    <w:lvl w:ilvl="8" w:tplc="C24C71FC">
      <w:numFmt w:val="decimal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43C50C4F"/>
    <w:multiLevelType w:val="hybridMultilevel"/>
    <w:tmpl w:val="B6D0D7FA"/>
    <w:lvl w:ilvl="0" w:tplc="0E9E3C5A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sz w:val="26"/>
        <w:szCs w:val="26"/>
      </w:rPr>
    </w:lvl>
    <w:lvl w:ilvl="1" w:tplc="B4B87E1A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F00DE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6217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A47E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0078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B28E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0E9A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CC97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F51EC0"/>
    <w:multiLevelType w:val="hybridMultilevel"/>
    <w:tmpl w:val="A836A41A"/>
    <w:lvl w:ilvl="0" w:tplc="216EE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1FAFF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94173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AABE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889D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F4D5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982F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A8BB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AED7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281C49"/>
    <w:multiLevelType w:val="hybridMultilevel"/>
    <w:tmpl w:val="B2D05080"/>
    <w:lvl w:ilvl="0" w:tplc="A4001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BC1E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9F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5833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866E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D24E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8C99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BA5B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F280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9407EB"/>
    <w:multiLevelType w:val="hybridMultilevel"/>
    <w:tmpl w:val="EB18A67E"/>
    <w:lvl w:ilvl="0" w:tplc="C7C674EC">
      <w:start w:val="1"/>
      <w:numFmt w:val="decimal"/>
      <w:lvlText w:val="%1."/>
      <w:lvlJc w:val="left"/>
      <w:pPr>
        <w:tabs>
          <w:tab w:val="num" w:pos="750"/>
        </w:tabs>
        <w:ind w:left="750" w:hanging="570"/>
      </w:pPr>
      <w:rPr>
        <w:rFonts w:ascii="Times New Roman" w:eastAsia="Times New Roman" w:hAnsi="Times New Roman" w:cs="Times New Roman"/>
        <w:b w:val="0"/>
      </w:rPr>
    </w:lvl>
    <w:lvl w:ilvl="1" w:tplc="1B70D86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50229E7A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35E887F4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28C0B7AA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8408AE02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11729EDC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038D382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C3588C84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4DD826F1"/>
    <w:multiLevelType w:val="hybridMultilevel"/>
    <w:tmpl w:val="634CCF88"/>
    <w:lvl w:ilvl="0" w:tplc="328EBE3A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6DAE19F8">
      <w:start w:val="1"/>
      <w:numFmt w:val="lowerLetter"/>
      <w:lvlText w:val="%2."/>
      <w:lvlJc w:val="left"/>
      <w:pPr>
        <w:ind w:left="1260" w:hanging="360"/>
      </w:pPr>
    </w:lvl>
    <w:lvl w:ilvl="2" w:tplc="A25E67EA">
      <w:start w:val="1"/>
      <w:numFmt w:val="lowerRoman"/>
      <w:lvlText w:val="%3."/>
      <w:lvlJc w:val="right"/>
      <w:pPr>
        <w:ind w:left="1980" w:hanging="180"/>
      </w:pPr>
    </w:lvl>
    <w:lvl w:ilvl="3" w:tplc="16481A8C">
      <w:start w:val="1"/>
      <w:numFmt w:val="decimal"/>
      <w:lvlText w:val="%4."/>
      <w:lvlJc w:val="left"/>
      <w:pPr>
        <w:ind w:left="2700" w:hanging="360"/>
      </w:pPr>
    </w:lvl>
    <w:lvl w:ilvl="4" w:tplc="E732EBE2">
      <w:start w:val="1"/>
      <w:numFmt w:val="lowerLetter"/>
      <w:lvlText w:val="%5."/>
      <w:lvlJc w:val="left"/>
      <w:pPr>
        <w:ind w:left="3420" w:hanging="360"/>
      </w:pPr>
    </w:lvl>
    <w:lvl w:ilvl="5" w:tplc="E038866C">
      <w:start w:val="1"/>
      <w:numFmt w:val="lowerRoman"/>
      <w:lvlText w:val="%6."/>
      <w:lvlJc w:val="right"/>
      <w:pPr>
        <w:ind w:left="4140" w:hanging="180"/>
      </w:pPr>
    </w:lvl>
    <w:lvl w:ilvl="6" w:tplc="5A5859DE">
      <w:start w:val="1"/>
      <w:numFmt w:val="decimal"/>
      <w:lvlText w:val="%7."/>
      <w:lvlJc w:val="left"/>
      <w:pPr>
        <w:ind w:left="4860" w:hanging="360"/>
      </w:pPr>
    </w:lvl>
    <w:lvl w:ilvl="7" w:tplc="FACC2ECC">
      <w:start w:val="1"/>
      <w:numFmt w:val="lowerLetter"/>
      <w:lvlText w:val="%8."/>
      <w:lvlJc w:val="left"/>
      <w:pPr>
        <w:ind w:left="5580" w:hanging="360"/>
      </w:pPr>
    </w:lvl>
    <w:lvl w:ilvl="8" w:tplc="BA84D71C">
      <w:start w:val="1"/>
      <w:numFmt w:val="lowerRoman"/>
      <w:lvlText w:val="%9."/>
      <w:lvlJc w:val="right"/>
      <w:pPr>
        <w:ind w:left="6300" w:hanging="180"/>
      </w:pPr>
    </w:lvl>
  </w:abstractNum>
  <w:abstractNum w:abstractNumId="30" w15:restartNumberingAfterBreak="0">
    <w:nsid w:val="51044EBD"/>
    <w:multiLevelType w:val="hybridMultilevel"/>
    <w:tmpl w:val="D458B560"/>
    <w:lvl w:ilvl="0" w:tplc="A824E532">
      <w:start w:val="3"/>
      <w:numFmt w:val="upperRoman"/>
      <w:lvlText w:val="%1."/>
      <w:lvlJc w:val="left"/>
      <w:pPr>
        <w:ind w:left="1428" w:hanging="720"/>
      </w:pPr>
    </w:lvl>
    <w:lvl w:ilvl="1" w:tplc="5BC29D88">
      <w:start w:val="1"/>
      <w:numFmt w:val="lowerLetter"/>
      <w:lvlText w:val="%2."/>
      <w:lvlJc w:val="left"/>
      <w:pPr>
        <w:ind w:left="1788" w:hanging="360"/>
      </w:pPr>
    </w:lvl>
    <w:lvl w:ilvl="2" w:tplc="CFF4585E">
      <w:start w:val="1"/>
      <w:numFmt w:val="lowerRoman"/>
      <w:lvlText w:val="%3."/>
      <w:lvlJc w:val="right"/>
      <w:pPr>
        <w:ind w:left="2508" w:hanging="180"/>
      </w:pPr>
    </w:lvl>
    <w:lvl w:ilvl="3" w:tplc="622469BC">
      <w:start w:val="1"/>
      <w:numFmt w:val="decimal"/>
      <w:lvlText w:val="%4."/>
      <w:lvlJc w:val="left"/>
      <w:pPr>
        <w:ind w:left="3228" w:hanging="360"/>
      </w:pPr>
    </w:lvl>
    <w:lvl w:ilvl="4" w:tplc="F29A8EA0">
      <w:start w:val="1"/>
      <w:numFmt w:val="lowerLetter"/>
      <w:lvlText w:val="%5."/>
      <w:lvlJc w:val="left"/>
      <w:pPr>
        <w:ind w:left="3948" w:hanging="360"/>
      </w:pPr>
    </w:lvl>
    <w:lvl w:ilvl="5" w:tplc="06DC800A">
      <w:start w:val="1"/>
      <w:numFmt w:val="lowerRoman"/>
      <w:lvlText w:val="%6."/>
      <w:lvlJc w:val="right"/>
      <w:pPr>
        <w:ind w:left="4668" w:hanging="180"/>
      </w:pPr>
    </w:lvl>
    <w:lvl w:ilvl="6" w:tplc="67164FFE">
      <w:start w:val="1"/>
      <w:numFmt w:val="decimal"/>
      <w:lvlText w:val="%7."/>
      <w:lvlJc w:val="left"/>
      <w:pPr>
        <w:ind w:left="5388" w:hanging="360"/>
      </w:pPr>
    </w:lvl>
    <w:lvl w:ilvl="7" w:tplc="480EB7DE">
      <w:start w:val="1"/>
      <w:numFmt w:val="lowerLetter"/>
      <w:lvlText w:val="%8."/>
      <w:lvlJc w:val="left"/>
      <w:pPr>
        <w:ind w:left="6108" w:hanging="360"/>
      </w:pPr>
    </w:lvl>
    <w:lvl w:ilvl="8" w:tplc="4EA816EC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1AB58C4"/>
    <w:multiLevelType w:val="hybridMultilevel"/>
    <w:tmpl w:val="52E2345E"/>
    <w:lvl w:ilvl="0" w:tplc="483CB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E2D0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E788D3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D80C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0A21A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6E2A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1CA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8009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1E04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B907EC6"/>
    <w:multiLevelType w:val="hybridMultilevel"/>
    <w:tmpl w:val="8F8C8FD0"/>
    <w:lvl w:ilvl="0" w:tplc="8CC6099E">
      <w:start w:val="1"/>
      <w:numFmt w:val="decimal"/>
      <w:lvlText w:val="%1."/>
      <w:lvlJc w:val="left"/>
      <w:pPr>
        <w:ind w:left="709" w:hanging="360"/>
      </w:pPr>
    </w:lvl>
    <w:lvl w:ilvl="1" w:tplc="4A307796">
      <w:start w:val="1"/>
      <w:numFmt w:val="lowerLetter"/>
      <w:lvlText w:val="%2."/>
      <w:lvlJc w:val="left"/>
      <w:pPr>
        <w:ind w:left="1429" w:hanging="360"/>
      </w:pPr>
    </w:lvl>
    <w:lvl w:ilvl="2" w:tplc="5B9CD200">
      <w:start w:val="1"/>
      <w:numFmt w:val="lowerRoman"/>
      <w:lvlText w:val="%3."/>
      <w:lvlJc w:val="right"/>
      <w:pPr>
        <w:ind w:left="2149" w:hanging="180"/>
      </w:pPr>
    </w:lvl>
    <w:lvl w:ilvl="3" w:tplc="ED30F764">
      <w:start w:val="1"/>
      <w:numFmt w:val="decimal"/>
      <w:lvlText w:val="%4."/>
      <w:lvlJc w:val="left"/>
      <w:pPr>
        <w:ind w:left="2869" w:hanging="360"/>
      </w:pPr>
    </w:lvl>
    <w:lvl w:ilvl="4" w:tplc="73087FDC">
      <w:start w:val="1"/>
      <w:numFmt w:val="lowerLetter"/>
      <w:lvlText w:val="%5."/>
      <w:lvlJc w:val="left"/>
      <w:pPr>
        <w:ind w:left="3589" w:hanging="360"/>
      </w:pPr>
    </w:lvl>
    <w:lvl w:ilvl="5" w:tplc="A32C6DEE">
      <w:start w:val="1"/>
      <w:numFmt w:val="lowerRoman"/>
      <w:lvlText w:val="%6."/>
      <w:lvlJc w:val="right"/>
      <w:pPr>
        <w:ind w:left="4309" w:hanging="180"/>
      </w:pPr>
    </w:lvl>
    <w:lvl w:ilvl="6" w:tplc="C93A6FA0">
      <w:start w:val="1"/>
      <w:numFmt w:val="decimal"/>
      <w:lvlText w:val="%7."/>
      <w:lvlJc w:val="left"/>
      <w:pPr>
        <w:ind w:left="5029" w:hanging="360"/>
      </w:pPr>
    </w:lvl>
    <w:lvl w:ilvl="7" w:tplc="D444ECA6">
      <w:start w:val="1"/>
      <w:numFmt w:val="lowerLetter"/>
      <w:lvlText w:val="%8."/>
      <w:lvlJc w:val="left"/>
      <w:pPr>
        <w:ind w:left="5749" w:hanging="360"/>
      </w:pPr>
    </w:lvl>
    <w:lvl w:ilvl="8" w:tplc="244CF8C4">
      <w:start w:val="1"/>
      <w:numFmt w:val="lowerRoman"/>
      <w:lvlText w:val="%9."/>
      <w:lvlJc w:val="right"/>
      <w:pPr>
        <w:ind w:left="6469" w:hanging="180"/>
      </w:pPr>
    </w:lvl>
  </w:abstractNum>
  <w:abstractNum w:abstractNumId="33" w15:restartNumberingAfterBreak="0">
    <w:nsid w:val="5BDE1009"/>
    <w:multiLevelType w:val="hybridMultilevel"/>
    <w:tmpl w:val="92961A1C"/>
    <w:lvl w:ilvl="0" w:tplc="F8BCD34C">
      <w:start w:val="1"/>
      <w:numFmt w:val="decimal"/>
      <w:lvlText w:val="%1."/>
      <w:lvlJc w:val="left"/>
      <w:pPr>
        <w:ind w:left="709" w:hanging="360"/>
      </w:pPr>
    </w:lvl>
    <w:lvl w:ilvl="1" w:tplc="808E5040">
      <w:start w:val="1"/>
      <w:numFmt w:val="lowerLetter"/>
      <w:lvlText w:val="%2."/>
      <w:lvlJc w:val="left"/>
      <w:pPr>
        <w:ind w:left="1429" w:hanging="360"/>
      </w:pPr>
    </w:lvl>
    <w:lvl w:ilvl="2" w:tplc="FDB49A40">
      <w:start w:val="1"/>
      <w:numFmt w:val="lowerRoman"/>
      <w:lvlText w:val="%3."/>
      <w:lvlJc w:val="right"/>
      <w:pPr>
        <w:ind w:left="2149" w:hanging="180"/>
      </w:pPr>
    </w:lvl>
    <w:lvl w:ilvl="3" w:tplc="39E2FCFE">
      <w:start w:val="1"/>
      <w:numFmt w:val="decimal"/>
      <w:lvlText w:val="%4."/>
      <w:lvlJc w:val="left"/>
      <w:pPr>
        <w:ind w:left="2869" w:hanging="360"/>
      </w:pPr>
    </w:lvl>
    <w:lvl w:ilvl="4" w:tplc="66FC6936">
      <w:start w:val="1"/>
      <w:numFmt w:val="lowerLetter"/>
      <w:lvlText w:val="%5."/>
      <w:lvlJc w:val="left"/>
      <w:pPr>
        <w:ind w:left="3589" w:hanging="360"/>
      </w:pPr>
    </w:lvl>
    <w:lvl w:ilvl="5" w:tplc="D5549A2A">
      <w:start w:val="1"/>
      <w:numFmt w:val="lowerRoman"/>
      <w:lvlText w:val="%6."/>
      <w:lvlJc w:val="right"/>
      <w:pPr>
        <w:ind w:left="4309" w:hanging="180"/>
      </w:pPr>
    </w:lvl>
    <w:lvl w:ilvl="6" w:tplc="E8F8F400">
      <w:start w:val="1"/>
      <w:numFmt w:val="decimal"/>
      <w:lvlText w:val="%7."/>
      <w:lvlJc w:val="left"/>
      <w:pPr>
        <w:ind w:left="5029" w:hanging="360"/>
      </w:pPr>
    </w:lvl>
    <w:lvl w:ilvl="7" w:tplc="456EF254">
      <w:start w:val="1"/>
      <w:numFmt w:val="lowerLetter"/>
      <w:lvlText w:val="%8."/>
      <w:lvlJc w:val="left"/>
      <w:pPr>
        <w:ind w:left="5749" w:hanging="360"/>
      </w:pPr>
    </w:lvl>
    <w:lvl w:ilvl="8" w:tplc="092E71C0">
      <w:start w:val="1"/>
      <w:numFmt w:val="lowerRoman"/>
      <w:lvlText w:val="%9."/>
      <w:lvlJc w:val="right"/>
      <w:pPr>
        <w:ind w:left="6469" w:hanging="180"/>
      </w:pPr>
    </w:lvl>
  </w:abstractNum>
  <w:abstractNum w:abstractNumId="34" w15:restartNumberingAfterBreak="0">
    <w:nsid w:val="652925F1"/>
    <w:multiLevelType w:val="hybridMultilevel"/>
    <w:tmpl w:val="6C241844"/>
    <w:lvl w:ilvl="0" w:tplc="33A49D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08DB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72EF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26EF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D85C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5CE3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80B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234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9E503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A780A"/>
    <w:multiLevelType w:val="hybridMultilevel"/>
    <w:tmpl w:val="B06486A8"/>
    <w:lvl w:ilvl="0" w:tplc="7AA69DBE">
      <w:start w:val="1"/>
      <w:numFmt w:val="decimal"/>
      <w:lvlText w:val="%1."/>
      <w:lvlJc w:val="left"/>
      <w:pPr>
        <w:ind w:left="709" w:hanging="360"/>
      </w:pPr>
    </w:lvl>
    <w:lvl w:ilvl="1" w:tplc="047A1AB8">
      <w:start w:val="1"/>
      <w:numFmt w:val="lowerLetter"/>
      <w:lvlText w:val="%2."/>
      <w:lvlJc w:val="left"/>
      <w:pPr>
        <w:ind w:left="1429" w:hanging="360"/>
      </w:pPr>
    </w:lvl>
    <w:lvl w:ilvl="2" w:tplc="48B0DA68">
      <w:start w:val="1"/>
      <w:numFmt w:val="lowerRoman"/>
      <w:lvlText w:val="%3."/>
      <w:lvlJc w:val="right"/>
      <w:pPr>
        <w:ind w:left="2149" w:hanging="180"/>
      </w:pPr>
    </w:lvl>
    <w:lvl w:ilvl="3" w:tplc="6A56F818">
      <w:start w:val="1"/>
      <w:numFmt w:val="decimal"/>
      <w:lvlText w:val="%4."/>
      <w:lvlJc w:val="left"/>
      <w:pPr>
        <w:ind w:left="2869" w:hanging="360"/>
      </w:pPr>
    </w:lvl>
    <w:lvl w:ilvl="4" w:tplc="5AA267D0">
      <w:start w:val="1"/>
      <w:numFmt w:val="lowerLetter"/>
      <w:lvlText w:val="%5."/>
      <w:lvlJc w:val="left"/>
      <w:pPr>
        <w:ind w:left="3589" w:hanging="360"/>
      </w:pPr>
    </w:lvl>
    <w:lvl w:ilvl="5" w:tplc="F72CF19E">
      <w:start w:val="1"/>
      <w:numFmt w:val="lowerRoman"/>
      <w:lvlText w:val="%6."/>
      <w:lvlJc w:val="right"/>
      <w:pPr>
        <w:ind w:left="4309" w:hanging="180"/>
      </w:pPr>
    </w:lvl>
    <w:lvl w:ilvl="6" w:tplc="D012BD5C">
      <w:start w:val="1"/>
      <w:numFmt w:val="decimal"/>
      <w:lvlText w:val="%7."/>
      <w:lvlJc w:val="left"/>
      <w:pPr>
        <w:ind w:left="5029" w:hanging="360"/>
      </w:pPr>
    </w:lvl>
    <w:lvl w:ilvl="7" w:tplc="2C344D38">
      <w:start w:val="1"/>
      <w:numFmt w:val="lowerLetter"/>
      <w:lvlText w:val="%8."/>
      <w:lvlJc w:val="left"/>
      <w:pPr>
        <w:ind w:left="5749" w:hanging="360"/>
      </w:pPr>
    </w:lvl>
    <w:lvl w:ilvl="8" w:tplc="E29C2A72">
      <w:start w:val="1"/>
      <w:numFmt w:val="lowerRoman"/>
      <w:lvlText w:val="%9."/>
      <w:lvlJc w:val="right"/>
      <w:pPr>
        <w:ind w:left="6469" w:hanging="180"/>
      </w:pPr>
    </w:lvl>
  </w:abstractNum>
  <w:abstractNum w:abstractNumId="36" w15:restartNumberingAfterBreak="0">
    <w:nsid w:val="677545DE"/>
    <w:multiLevelType w:val="hybridMultilevel"/>
    <w:tmpl w:val="36A838D8"/>
    <w:lvl w:ilvl="0" w:tplc="2BAE3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16696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D6C7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2A39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7492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4DEDE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13021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8B2AF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DCDB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6C721EEE"/>
    <w:multiLevelType w:val="hybridMultilevel"/>
    <w:tmpl w:val="76DA29D8"/>
    <w:lvl w:ilvl="0" w:tplc="C722D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9421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DA6AD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7DE36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14608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6FE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52DB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ABE86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66EDF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6CBD5031"/>
    <w:multiLevelType w:val="hybridMultilevel"/>
    <w:tmpl w:val="67D48C84"/>
    <w:lvl w:ilvl="0" w:tplc="39C82278">
      <w:start w:val="1"/>
      <w:numFmt w:val="decimal"/>
      <w:lvlText w:val="%1."/>
      <w:lvlJc w:val="left"/>
      <w:pPr>
        <w:ind w:left="709" w:hanging="360"/>
      </w:pPr>
    </w:lvl>
    <w:lvl w:ilvl="1" w:tplc="A520340A">
      <w:start w:val="1"/>
      <w:numFmt w:val="lowerLetter"/>
      <w:lvlText w:val="%2."/>
      <w:lvlJc w:val="left"/>
      <w:pPr>
        <w:ind w:left="1429" w:hanging="360"/>
      </w:pPr>
    </w:lvl>
    <w:lvl w:ilvl="2" w:tplc="C24C8720">
      <w:start w:val="1"/>
      <w:numFmt w:val="lowerRoman"/>
      <w:lvlText w:val="%3."/>
      <w:lvlJc w:val="right"/>
      <w:pPr>
        <w:ind w:left="2149" w:hanging="180"/>
      </w:pPr>
    </w:lvl>
    <w:lvl w:ilvl="3" w:tplc="51AEF448">
      <w:start w:val="1"/>
      <w:numFmt w:val="decimal"/>
      <w:lvlText w:val="%4."/>
      <w:lvlJc w:val="left"/>
      <w:pPr>
        <w:ind w:left="2869" w:hanging="360"/>
      </w:pPr>
    </w:lvl>
    <w:lvl w:ilvl="4" w:tplc="1DC8FD80">
      <w:start w:val="1"/>
      <w:numFmt w:val="lowerLetter"/>
      <w:lvlText w:val="%5."/>
      <w:lvlJc w:val="left"/>
      <w:pPr>
        <w:ind w:left="3589" w:hanging="360"/>
      </w:pPr>
    </w:lvl>
    <w:lvl w:ilvl="5" w:tplc="E23245F0">
      <w:start w:val="1"/>
      <w:numFmt w:val="lowerRoman"/>
      <w:lvlText w:val="%6."/>
      <w:lvlJc w:val="right"/>
      <w:pPr>
        <w:ind w:left="4309" w:hanging="180"/>
      </w:pPr>
    </w:lvl>
    <w:lvl w:ilvl="6" w:tplc="5A46C09C">
      <w:start w:val="1"/>
      <w:numFmt w:val="decimal"/>
      <w:lvlText w:val="%7."/>
      <w:lvlJc w:val="left"/>
      <w:pPr>
        <w:ind w:left="5029" w:hanging="360"/>
      </w:pPr>
    </w:lvl>
    <w:lvl w:ilvl="7" w:tplc="CD94492C">
      <w:start w:val="1"/>
      <w:numFmt w:val="lowerLetter"/>
      <w:lvlText w:val="%8."/>
      <w:lvlJc w:val="left"/>
      <w:pPr>
        <w:ind w:left="5749" w:hanging="360"/>
      </w:pPr>
    </w:lvl>
    <w:lvl w:ilvl="8" w:tplc="B0589C68">
      <w:start w:val="1"/>
      <w:numFmt w:val="lowerRoman"/>
      <w:lvlText w:val="%9."/>
      <w:lvlJc w:val="right"/>
      <w:pPr>
        <w:ind w:left="6469" w:hanging="180"/>
      </w:pPr>
    </w:lvl>
  </w:abstractNum>
  <w:abstractNum w:abstractNumId="39" w15:restartNumberingAfterBreak="0">
    <w:nsid w:val="7150581A"/>
    <w:multiLevelType w:val="hybridMultilevel"/>
    <w:tmpl w:val="3E00E94C"/>
    <w:lvl w:ilvl="0" w:tplc="AEBCD872">
      <w:start w:val="1"/>
      <w:numFmt w:val="decimal"/>
      <w:lvlText w:val="%1."/>
      <w:lvlJc w:val="left"/>
      <w:pPr>
        <w:ind w:left="709" w:hanging="360"/>
      </w:pPr>
    </w:lvl>
    <w:lvl w:ilvl="1" w:tplc="06AEA896">
      <w:start w:val="1"/>
      <w:numFmt w:val="lowerLetter"/>
      <w:lvlText w:val="%2."/>
      <w:lvlJc w:val="left"/>
      <w:pPr>
        <w:ind w:left="1429" w:hanging="360"/>
      </w:pPr>
    </w:lvl>
    <w:lvl w:ilvl="2" w:tplc="0522226A">
      <w:start w:val="1"/>
      <w:numFmt w:val="lowerRoman"/>
      <w:lvlText w:val="%3."/>
      <w:lvlJc w:val="right"/>
      <w:pPr>
        <w:ind w:left="2149" w:hanging="180"/>
      </w:pPr>
    </w:lvl>
    <w:lvl w:ilvl="3" w:tplc="A04294E2">
      <w:start w:val="1"/>
      <w:numFmt w:val="decimal"/>
      <w:lvlText w:val="%4."/>
      <w:lvlJc w:val="left"/>
      <w:pPr>
        <w:ind w:left="2869" w:hanging="360"/>
      </w:pPr>
    </w:lvl>
    <w:lvl w:ilvl="4" w:tplc="28523CFA">
      <w:start w:val="1"/>
      <w:numFmt w:val="lowerLetter"/>
      <w:lvlText w:val="%5."/>
      <w:lvlJc w:val="left"/>
      <w:pPr>
        <w:ind w:left="3589" w:hanging="360"/>
      </w:pPr>
    </w:lvl>
    <w:lvl w:ilvl="5" w:tplc="A5ECEB6C">
      <w:start w:val="1"/>
      <w:numFmt w:val="lowerRoman"/>
      <w:lvlText w:val="%6."/>
      <w:lvlJc w:val="right"/>
      <w:pPr>
        <w:ind w:left="4309" w:hanging="180"/>
      </w:pPr>
    </w:lvl>
    <w:lvl w:ilvl="6" w:tplc="3CF01E24">
      <w:start w:val="1"/>
      <w:numFmt w:val="decimal"/>
      <w:lvlText w:val="%7."/>
      <w:lvlJc w:val="left"/>
      <w:pPr>
        <w:ind w:left="5029" w:hanging="360"/>
      </w:pPr>
    </w:lvl>
    <w:lvl w:ilvl="7" w:tplc="9B9AD278">
      <w:start w:val="1"/>
      <w:numFmt w:val="lowerLetter"/>
      <w:lvlText w:val="%8."/>
      <w:lvlJc w:val="left"/>
      <w:pPr>
        <w:ind w:left="5749" w:hanging="360"/>
      </w:pPr>
    </w:lvl>
    <w:lvl w:ilvl="8" w:tplc="BF326630">
      <w:start w:val="1"/>
      <w:numFmt w:val="lowerRoman"/>
      <w:lvlText w:val="%9."/>
      <w:lvlJc w:val="right"/>
      <w:pPr>
        <w:ind w:left="6469" w:hanging="180"/>
      </w:pPr>
    </w:lvl>
  </w:abstractNum>
  <w:abstractNum w:abstractNumId="40" w15:restartNumberingAfterBreak="0">
    <w:nsid w:val="72101B8B"/>
    <w:multiLevelType w:val="hybridMultilevel"/>
    <w:tmpl w:val="A23C4B2C"/>
    <w:lvl w:ilvl="0" w:tplc="28247B3E">
      <w:start w:val="1"/>
      <w:numFmt w:val="upperRoman"/>
      <w:lvlText w:val="%1."/>
      <w:lvlJc w:val="left"/>
      <w:pPr>
        <w:ind w:left="1080" w:hanging="720"/>
      </w:pPr>
    </w:lvl>
    <w:lvl w:ilvl="1" w:tplc="69EE3FA2">
      <w:start w:val="1"/>
      <w:numFmt w:val="lowerLetter"/>
      <w:lvlText w:val="%2."/>
      <w:lvlJc w:val="left"/>
      <w:pPr>
        <w:ind w:left="1440" w:hanging="360"/>
      </w:pPr>
    </w:lvl>
    <w:lvl w:ilvl="2" w:tplc="BC463FCE">
      <w:start w:val="1"/>
      <w:numFmt w:val="lowerRoman"/>
      <w:lvlText w:val="%3."/>
      <w:lvlJc w:val="right"/>
      <w:pPr>
        <w:ind w:left="2160" w:hanging="180"/>
      </w:pPr>
    </w:lvl>
    <w:lvl w:ilvl="3" w:tplc="37A2B4AC">
      <w:start w:val="1"/>
      <w:numFmt w:val="decimal"/>
      <w:lvlText w:val="%4."/>
      <w:lvlJc w:val="left"/>
      <w:pPr>
        <w:ind w:left="2880" w:hanging="360"/>
      </w:pPr>
    </w:lvl>
    <w:lvl w:ilvl="4" w:tplc="96D4CC1E">
      <w:start w:val="1"/>
      <w:numFmt w:val="lowerLetter"/>
      <w:lvlText w:val="%5."/>
      <w:lvlJc w:val="left"/>
      <w:pPr>
        <w:ind w:left="3600" w:hanging="360"/>
      </w:pPr>
    </w:lvl>
    <w:lvl w:ilvl="5" w:tplc="3D2E96AA">
      <w:start w:val="1"/>
      <w:numFmt w:val="lowerRoman"/>
      <w:lvlText w:val="%6."/>
      <w:lvlJc w:val="right"/>
      <w:pPr>
        <w:ind w:left="4320" w:hanging="180"/>
      </w:pPr>
    </w:lvl>
    <w:lvl w:ilvl="6" w:tplc="72489204">
      <w:start w:val="1"/>
      <w:numFmt w:val="decimal"/>
      <w:lvlText w:val="%7."/>
      <w:lvlJc w:val="left"/>
      <w:pPr>
        <w:ind w:left="5040" w:hanging="360"/>
      </w:pPr>
    </w:lvl>
    <w:lvl w:ilvl="7" w:tplc="35BA6F8A">
      <w:start w:val="1"/>
      <w:numFmt w:val="lowerLetter"/>
      <w:lvlText w:val="%8."/>
      <w:lvlJc w:val="left"/>
      <w:pPr>
        <w:ind w:left="5760" w:hanging="360"/>
      </w:pPr>
    </w:lvl>
    <w:lvl w:ilvl="8" w:tplc="97F28C2E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9A43B2"/>
    <w:multiLevelType w:val="hybridMultilevel"/>
    <w:tmpl w:val="67B03E6A"/>
    <w:lvl w:ilvl="0" w:tplc="F0F47A66">
      <w:start w:val="1"/>
      <w:numFmt w:val="decimal"/>
      <w:lvlText w:val="%1."/>
      <w:lvlJc w:val="left"/>
      <w:pPr>
        <w:ind w:left="1429" w:hanging="360"/>
      </w:pPr>
    </w:lvl>
    <w:lvl w:ilvl="1" w:tplc="2A30BDAC">
      <w:start w:val="1"/>
      <w:numFmt w:val="lowerLetter"/>
      <w:lvlText w:val="%2."/>
      <w:lvlJc w:val="left"/>
      <w:pPr>
        <w:ind w:left="2149" w:hanging="360"/>
      </w:pPr>
    </w:lvl>
    <w:lvl w:ilvl="2" w:tplc="2954CF18">
      <w:start w:val="1"/>
      <w:numFmt w:val="lowerRoman"/>
      <w:lvlText w:val="%3."/>
      <w:lvlJc w:val="right"/>
      <w:pPr>
        <w:ind w:left="2869" w:hanging="180"/>
      </w:pPr>
    </w:lvl>
    <w:lvl w:ilvl="3" w:tplc="6100A638">
      <w:start w:val="1"/>
      <w:numFmt w:val="decimal"/>
      <w:lvlText w:val="%4."/>
      <w:lvlJc w:val="left"/>
      <w:pPr>
        <w:ind w:left="3589" w:hanging="360"/>
      </w:pPr>
    </w:lvl>
    <w:lvl w:ilvl="4" w:tplc="4196776A">
      <w:start w:val="1"/>
      <w:numFmt w:val="lowerLetter"/>
      <w:lvlText w:val="%5."/>
      <w:lvlJc w:val="left"/>
      <w:pPr>
        <w:ind w:left="4309" w:hanging="360"/>
      </w:pPr>
    </w:lvl>
    <w:lvl w:ilvl="5" w:tplc="B8866CCA">
      <w:start w:val="1"/>
      <w:numFmt w:val="lowerRoman"/>
      <w:lvlText w:val="%6."/>
      <w:lvlJc w:val="right"/>
      <w:pPr>
        <w:ind w:left="5029" w:hanging="180"/>
      </w:pPr>
    </w:lvl>
    <w:lvl w:ilvl="6" w:tplc="18A4B744">
      <w:start w:val="1"/>
      <w:numFmt w:val="decimal"/>
      <w:lvlText w:val="%7."/>
      <w:lvlJc w:val="left"/>
      <w:pPr>
        <w:ind w:left="5749" w:hanging="360"/>
      </w:pPr>
    </w:lvl>
    <w:lvl w:ilvl="7" w:tplc="62A82286">
      <w:start w:val="1"/>
      <w:numFmt w:val="lowerLetter"/>
      <w:lvlText w:val="%8."/>
      <w:lvlJc w:val="left"/>
      <w:pPr>
        <w:ind w:left="6469" w:hanging="360"/>
      </w:pPr>
    </w:lvl>
    <w:lvl w:ilvl="8" w:tplc="C5D642C2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D5738C8"/>
    <w:multiLevelType w:val="hybridMultilevel"/>
    <w:tmpl w:val="15969C7C"/>
    <w:lvl w:ilvl="0" w:tplc="AD6A34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F907E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1169F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154A6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8A454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5636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7E5E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2A4DE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B5E28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26"/>
  </w:num>
  <w:num w:numId="3">
    <w:abstractNumId w:val="31"/>
  </w:num>
  <w:num w:numId="4">
    <w:abstractNumId w:val="15"/>
  </w:num>
  <w:num w:numId="5">
    <w:abstractNumId w:val="25"/>
  </w:num>
  <w:num w:numId="6">
    <w:abstractNumId w:val="34"/>
  </w:num>
  <w:num w:numId="7">
    <w:abstractNumId w:val="0"/>
  </w:num>
  <w:num w:numId="8">
    <w:abstractNumId w:val="16"/>
  </w:num>
  <w:num w:numId="9">
    <w:abstractNumId w:val="27"/>
  </w:num>
  <w:num w:numId="10">
    <w:abstractNumId w:val="28"/>
  </w:num>
  <w:num w:numId="11">
    <w:abstractNumId w:val="11"/>
  </w:num>
  <w:num w:numId="12">
    <w:abstractNumId w:val="24"/>
  </w:num>
  <w:num w:numId="13">
    <w:abstractNumId w:val="22"/>
  </w:num>
  <w:num w:numId="14">
    <w:abstractNumId w:val="42"/>
  </w:num>
  <w:num w:numId="15">
    <w:abstractNumId w:val="8"/>
  </w:num>
  <w:num w:numId="16">
    <w:abstractNumId w:val="36"/>
  </w:num>
  <w:num w:numId="17">
    <w:abstractNumId w:val="37"/>
  </w:num>
  <w:num w:numId="18">
    <w:abstractNumId w:val="7"/>
  </w:num>
  <w:num w:numId="19">
    <w:abstractNumId w:val="12"/>
  </w:num>
  <w:num w:numId="20">
    <w:abstractNumId w:val="29"/>
  </w:num>
  <w:num w:numId="21">
    <w:abstractNumId w:val="6"/>
  </w:num>
  <w:num w:numId="22">
    <w:abstractNumId w:val="30"/>
  </w:num>
  <w:num w:numId="23">
    <w:abstractNumId w:val="40"/>
  </w:num>
  <w:num w:numId="24">
    <w:abstractNumId w:val="13"/>
  </w:num>
  <w:num w:numId="25">
    <w:abstractNumId w:val="39"/>
  </w:num>
  <w:num w:numId="26">
    <w:abstractNumId w:val="33"/>
  </w:num>
  <w:num w:numId="27">
    <w:abstractNumId w:val="14"/>
  </w:num>
  <w:num w:numId="28">
    <w:abstractNumId w:val="35"/>
  </w:num>
  <w:num w:numId="29">
    <w:abstractNumId w:val="38"/>
  </w:num>
  <w:num w:numId="30">
    <w:abstractNumId w:val="32"/>
  </w:num>
  <w:num w:numId="31">
    <w:abstractNumId w:val="9"/>
  </w:num>
  <w:num w:numId="32">
    <w:abstractNumId w:val="3"/>
  </w:num>
  <w:num w:numId="33">
    <w:abstractNumId w:val="4"/>
  </w:num>
  <w:num w:numId="34">
    <w:abstractNumId w:val="18"/>
  </w:num>
  <w:num w:numId="35">
    <w:abstractNumId w:val="17"/>
  </w:num>
  <w:num w:numId="36">
    <w:abstractNumId w:val="21"/>
  </w:num>
  <w:num w:numId="37">
    <w:abstractNumId w:val="10"/>
  </w:num>
  <w:num w:numId="38">
    <w:abstractNumId w:val="19"/>
  </w:num>
  <w:num w:numId="39">
    <w:abstractNumId w:val="1"/>
  </w:num>
  <w:num w:numId="40">
    <w:abstractNumId w:val="5"/>
  </w:num>
  <w:num w:numId="41">
    <w:abstractNumId w:val="20"/>
  </w:num>
  <w:num w:numId="42">
    <w:abstractNumId w:val="41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A03"/>
    <w:rsid w:val="008B0B0F"/>
    <w:rsid w:val="00D51A03"/>
    <w:rsid w:val="00E7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6939"/>
  <w15:docId w15:val="{C90A3B7E-1F21-4FE1-A2BD-ABB30B1E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qFormat/>
    <w:pPr>
      <w:spacing w:before="120" w:line="240" w:lineRule="atLeast"/>
      <w:ind w:firstLine="709"/>
      <w:jc w:val="center"/>
    </w:pPr>
    <w:rPr>
      <w:b/>
      <w:sz w:val="32"/>
      <w:szCs w:val="20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semiHidden/>
    <w:pPr>
      <w:tabs>
        <w:tab w:val="right" w:leader="dot" w:pos="9911"/>
      </w:tabs>
      <w:jc w:val="center"/>
    </w:pPr>
    <w:rPr>
      <w:rFonts w:eastAsia="Calibri"/>
      <w:b/>
      <w:bCs/>
      <w:sz w:val="28"/>
      <w:szCs w:val="28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afb">
    <w:name w:val="Название"/>
    <w:basedOn w:val="a"/>
    <w:link w:val="afc"/>
    <w:qFormat/>
    <w:pPr>
      <w:jc w:val="center"/>
    </w:pPr>
    <w:rPr>
      <w:b/>
      <w:sz w:val="28"/>
      <w:szCs w:val="20"/>
    </w:rPr>
  </w:style>
  <w:style w:type="paragraph" w:styleId="afd">
    <w:name w:val="Body Text"/>
    <w:basedOn w:val="a"/>
    <w:pPr>
      <w:jc w:val="both"/>
    </w:pPr>
    <w:rPr>
      <w:sz w:val="28"/>
      <w:szCs w:val="20"/>
    </w:rPr>
  </w:style>
  <w:style w:type="paragraph" w:styleId="afe">
    <w:name w:val="Normal (Web)"/>
    <w:basedOn w:val="a"/>
    <w:pPr>
      <w:spacing w:before="100" w:beforeAutospacing="1" w:after="100" w:afterAutospacing="1"/>
    </w:pPr>
  </w:style>
  <w:style w:type="paragraph" w:styleId="aff">
    <w:name w:val="Body Text Indent"/>
    <w:basedOn w:val="a"/>
    <w:link w:val="aff0"/>
    <w:pPr>
      <w:spacing w:after="120"/>
      <w:ind w:left="283"/>
    </w:pPr>
  </w:style>
  <w:style w:type="paragraph" w:customStyle="1" w:styleId="220">
    <w:name w:val="Знак2 Знак Знак Знак2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1">
    <w:name w:val="Plain Text"/>
    <w:basedOn w:val="a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paragraph" w:customStyle="1" w:styleId="110">
    <w:name w:val="Знак1 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character" w:customStyle="1" w:styleId="30">
    <w:name w:val="Заголовок 3 Знак"/>
    <w:link w:val="3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aff2">
    <w:name w:val="page number"/>
    <w:basedOn w:val="a0"/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  <w:lang w:eastAsia="ru-RU"/>
    </w:rPr>
  </w:style>
  <w:style w:type="paragraph" w:customStyle="1" w:styleId="aff3">
    <w:name w:val="Таблица"/>
    <w:basedOn w:val="a"/>
    <w:pPr>
      <w:widowControl w:val="0"/>
      <w:spacing w:line="264" w:lineRule="auto"/>
      <w:jc w:val="both"/>
    </w:pPr>
    <w:rPr>
      <w:szCs w:val="20"/>
    </w:rPr>
  </w:style>
  <w:style w:type="paragraph" w:styleId="aff4">
    <w:name w:val="Balloon Text"/>
    <w:basedOn w:val="a"/>
    <w:link w:val="aff5"/>
    <w:rPr>
      <w:rFonts w:ascii="Tahoma" w:hAnsi="Tahoma" w:cs="Tahoma"/>
      <w:sz w:val="16"/>
      <w:szCs w:val="16"/>
    </w:rPr>
  </w:style>
  <w:style w:type="character" w:customStyle="1" w:styleId="13">
    <w:name w:val="Знак Знак1"/>
    <w:rPr>
      <w:rFonts w:ascii="Tahoma" w:hAnsi="Tahoma" w:cs="Tahoma"/>
      <w:sz w:val="16"/>
      <w:szCs w:val="16"/>
    </w:rPr>
  </w:style>
  <w:style w:type="character" w:customStyle="1" w:styleId="aff6">
    <w:name w:val="Знак Знак"/>
    <w:rPr>
      <w:sz w:val="24"/>
      <w:szCs w:val="24"/>
    </w:rPr>
  </w:style>
  <w:style w:type="character" w:customStyle="1" w:styleId="25">
    <w:name w:val="Знак Знак2"/>
    <w:rPr>
      <w:rFonts w:ascii="Arial" w:hAnsi="Arial" w:cs="Arial"/>
      <w:b/>
      <w:bCs/>
      <w:color w:val="000080"/>
    </w:rPr>
  </w:style>
  <w:style w:type="paragraph" w:styleId="26">
    <w:name w:val="Body Text 2"/>
    <w:basedOn w:val="a"/>
    <w:pPr>
      <w:spacing w:after="120" w:line="480" w:lineRule="auto"/>
    </w:pPr>
  </w:style>
  <w:style w:type="paragraph" w:styleId="27">
    <w:name w:val="Body Text Indent 2"/>
    <w:basedOn w:val="a"/>
    <w:pPr>
      <w:spacing w:after="120" w:line="480" w:lineRule="auto"/>
      <w:ind w:left="283"/>
    </w:pPr>
  </w:style>
  <w:style w:type="paragraph" w:styleId="aff7">
    <w:name w:val="Block Text"/>
    <w:basedOn w:val="a"/>
    <w:pPr>
      <w:ind w:left="-1080" w:right="-365" w:firstLine="540"/>
      <w:jc w:val="both"/>
    </w:pPr>
    <w:rPr>
      <w:szCs w:val="28"/>
    </w:rPr>
  </w:style>
  <w:style w:type="character" w:styleId="aff8">
    <w:name w:val="Strong"/>
    <w:qFormat/>
    <w:rPr>
      <w:b/>
      <w:bCs/>
    </w:rPr>
  </w:style>
  <w:style w:type="paragraph" w:customStyle="1" w:styleId="aff9">
    <w:name w:val="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a">
    <w:name w:val="Цветовое выделение"/>
    <w:uiPriority w:val="99"/>
    <w:rPr>
      <w:b/>
      <w:bCs/>
      <w:color w:val="000080"/>
    </w:rPr>
  </w:style>
  <w:style w:type="paragraph" w:customStyle="1" w:styleId="affb">
    <w:name w:val="Заголовок статьи"/>
    <w:basedOn w:val="a"/>
    <w:next w:val="a"/>
    <w:uiPriority w:val="99"/>
    <w:pPr>
      <w:ind w:left="1612" w:hanging="892"/>
      <w:jc w:val="both"/>
    </w:pPr>
    <w:rPr>
      <w:rFonts w:ascii="Arial" w:hAnsi="Arial" w:cs="Arial"/>
    </w:rPr>
  </w:style>
  <w:style w:type="character" w:customStyle="1" w:styleId="affc">
    <w:name w:val="Гипертекстовая ссылка"/>
    <w:uiPriority w:val="99"/>
    <w:rPr>
      <w:color w:val="008000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6">
    <w:name w:val="style26"/>
    <w:basedOn w:val="a"/>
    <w:pPr>
      <w:spacing w:before="100" w:beforeAutospacing="1" w:after="100" w:afterAutospacing="1"/>
    </w:p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</w:rPr>
  </w:style>
  <w:style w:type="paragraph" w:customStyle="1" w:styleId="Style2">
    <w:name w:val="Style2"/>
    <w:basedOn w:val="a"/>
    <w:uiPriority w:val="99"/>
    <w:pPr>
      <w:widowControl w:val="0"/>
    </w:pPr>
  </w:style>
  <w:style w:type="character" w:customStyle="1" w:styleId="FontStyle20">
    <w:name w:val="Font Style20"/>
    <w:uiPriority w:val="9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pPr>
      <w:widowControl w:val="0"/>
      <w:spacing w:line="276" w:lineRule="exact"/>
      <w:ind w:firstLine="701"/>
      <w:jc w:val="both"/>
    </w:pPr>
  </w:style>
  <w:style w:type="paragraph" w:customStyle="1" w:styleId="affd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  <w:sz w:val="20"/>
      <w:szCs w:val="20"/>
    </w:rPr>
  </w:style>
  <w:style w:type="character" w:customStyle="1" w:styleId="ae">
    <w:name w:val="Нижний колонтитул Знак"/>
    <w:link w:val="ad"/>
    <w:rPr>
      <w:sz w:val="24"/>
    </w:rPr>
  </w:style>
  <w:style w:type="character" w:styleId="affe">
    <w:name w:val="FollowedHyperlink"/>
    <w:rPr>
      <w:color w:val="800080"/>
      <w:u w:val="single"/>
    </w:rPr>
  </w:style>
  <w:style w:type="character" w:customStyle="1" w:styleId="aff0">
    <w:name w:val="Основной текст с отступом Знак"/>
    <w:link w:val="aff"/>
    <w:rPr>
      <w:sz w:val="24"/>
      <w:szCs w:val="24"/>
    </w:rPr>
  </w:style>
  <w:style w:type="character" w:customStyle="1" w:styleId="fontstyle01">
    <w:name w:val="fontstyle01"/>
    <w:rPr>
      <w:rFonts w:ascii="Times New Roman" w:hAnsi="Times New Roman" w:cs="Times New Roman"/>
      <w:color w:val="000000"/>
      <w:sz w:val="28"/>
      <w:szCs w:val="28"/>
    </w:rPr>
  </w:style>
  <w:style w:type="character" w:customStyle="1" w:styleId="afc">
    <w:name w:val="Название Знак"/>
    <w:link w:val="afb"/>
    <w:rPr>
      <w:b/>
      <w:sz w:val="28"/>
    </w:rPr>
  </w:style>
  <w:style w:type="character" w:customStyle="1" w:styleId="aff5">
    <w:name w:val="Текст выноски Знак"/>
    <w:link w:val="aff4"/>
    <w:rPr>
      <w:rFonts w:ascii="Tahoma" w:hAnsi="Tahoma" w:cs="Tahoma"/>
      <w:sz w:val="16"/>
      <w:szCs w:val="16"/>
    </w:rPr>
  </w:style>
  <w:style w:type="paragraph" w:customStyle="1" w:styleId="14">
    <w:name w:val="Обычный (веб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5">
    <w:name w:val="Строгий1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3503</Words>
  <Characters>19971</Characters>
  <Application>Microsoft Office Word</Application>
  <DocSecurity>0</DocSecurity>
  <Lines>166</Lines>
  <Paragraphs>46</Paragraphs>
  <ScaleCrop>false</ScaleCrop>
  <Company>Домашний офис</Company>
  <LinksUpToDate>false</LinksUpToDate>
  <CharactersWithSpaces>23428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Дмитрий</dc:creator>
  <cp:lastModifiedBy>Горлова Анастасия Сергеевна</cp:lastModifiedBy>
  <cp:revision>15</cp:revision>
  <dcterms:created xsi:type="dcterms:W3CDTF">2024-01-09T05:30:00Z</dcterms:created>
  <dcterms:modified xsi:type="dcterms:W3CDTF">2025-12-12T05:00:00Z</dcterms:modified>
  <cp:version>917504</cp:version>
</cp:coreProperties>
</file>