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D9D" w:rsidRDefault="006F3847">
      <w:pPr>
        <w:pStyle w:val="a5"/>
      </w:pPr>
      <w:r>
        <w:rPr>
          <w:noProof/>
          <w:lang w:eastAsia="ru-RU"/>
        </w:rPr>
        <w:drawing>
          <wp:anchor distT="0" distB="0" distL="114935" distR="114935" simplePos="0" relativeHeight="52428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-12699</wp:posOffset>
            </wp:positionV>
            <wp:extent cx="718820" cy="718820"/>
            <wp:effectExtent l="0" t="0" r="0" b="0"/>
            <wp:wrapSquare wrapText="bothSides"/>
            <wp:docPr id="1" name="_x0000_s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213461" name=""/>
                    <pic:cNvPicPr/>
                  </pic:nvPicPr>
                  <pic:blipFill>
                    <a:blip r:embed="rId7"/>
                    <a:srcRect l="-86" t="-86" r="-84" b="-84"/>
                    <a:stretch/>
                  </pic:blipFill>
                  <pic:spPr bwMode="auto">
                    <a:xfrm>
                      <a:off x="0" y="0"/>
                      <a:ext cx="718819" cy="718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5D9D" w:rsidRDefault="004A5D9D">
      <w:pPr>
        <w:pStyle w:val="a5"/>
      </w:pPr>
    </w:p>
    <w:p w:rsidR="004A5D9D" w:rsidRDefault="004A5D9D">
      <w:pPr>
        <w:pStyle w:val="a5"/>
        <w:jc w:val="left"/>
      </w:pPr>
    </w:p>
    <w:p w:rsidR="004A5D9D" w:rsidRDefault="004A5D9D">
      <w:pPr>
        <w:pStyle w:val="a5"/>
        <w:rPr>
          <w:sz w:val="26"/>
        </w:rPr>
      </w:pPr>
    </w:p>
    <w:p w:rsidR="004A5D9D" w:rsidRDefault="006F3847">
      <w:pPr>
        <w:pStyle w:val="a5"/>
      </w:pPr>
      <w:r>
        <w:rPr>
          <w:szCs w:val="28"/>
        </w:rPr>
        <w:t xml:space="preserve">АДМИНИСТРАЦИЯ ЗАРИНСКОГО РАЙОНА </w:t>
      </w:r>
    </w:p>
    <w:p w:rsidR="004A5D9D" w:rsidRDefault="006F3847">
      <w:pPr>
        <w:pStyle w:val="a5"/>
      </w:pPr>
      <w:r>
        <w:rPr>
          <w:szCs w:val="28"/>
        </w:rPr>
        <w:t>АЛТАЙСКОГО КРАЯ</w:t>
      </w:r>
    </w:p>
    <w:p w:rsidR="004A5D9D" w:rsidRDefault="004A5D9D">
      <w:pPr>
        <w:pStyle w:val="a5"/>
        <w:rPr>
          <w:szCs w:val="28"/>
        </w:rPr>
      </w:pPr>
    </w:p>
    <w:p w:rsidR="004A5D9D" w:rsidRDefault="006F3847">
      <w:pPr>
        <w:pStyle w:val="1"/>
      </w:pPr>
      <w:r>
        <w:rPr>
          <w:sz w:val="28"/>
          <w:szCs w:val="28"/>
        </w:rPr>
        <w:t xml:space="preserve">П О С Т А Н О В Л Е Н И Е </w:t>
      </w:r>
    </w:p>
    <w:p w:rsidR="004A5D9D" w:rsidRDefault="004A5D9D"/>
    <w:p w:rsidR="004A5D9D" w:rsidRDefault="009C6F9E">
      <w:pPr>
        <w:jc w:val="both"/>
      </w:pPr>
      <w:r>
        <w:rPr>
          <w:sz w:val="28"/>
          <w:szCs w:val="28"/>
        </w:rPr>
        <w:t>16.04.2026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№ 273</w:t>
      </w:r>
    </w:p>
    <w:p w:rsidR="004A5D9D" w:rsidRDefault="006F3847" w:rsidP="009C6F9E">
      <w:pPr>
        <w:jc w:val="center"/>
      </w:pPr>
      <w:r>
        <w:rPr>
          <w:sz w:val="28"/>
          <w:szCs w:val="28"/>
        </w:rPr>
        <w:t>г. Заринск</w:t>
      </w:r>
    </w:p>
    <w:p w:rsidR="004A5D9D" w:rsidRDefault="006F3847">
      <w:pPr>
        <w:jc w:val="both"/>
      </w:pPr>
      <w:r>
        <w:t xml:space="preserve">                                                                                    </w:t>
      </w: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6"/>
      </w:tblGrid>
      <w:tr w:rsidR="004A5D9D">
        <w:tc>
          <w:tcPr>
            <w:tcW w:w="43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A5D9D" w:rsidRDefault="006F38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создании пунктов временного размещения пострадавшего  населения, эвакуируемого</w:t>
            </w:r>
            <w:r>
              <w:rPr>
                <w:sz w:val="28"/>
                <w:szCs w:val="28"/>
              </w:rPr>
              <w:t xml:space="preserve"> (отселяемого) при угрозе и возникновении чрезвычайных  ситуаций на территории Заринского района Алтайского края</w:t>
            </w:r>
          </w:p>
        </w:tc>
      </w:tr>
    </w:tbl>
    <w:p w:rsidR="004A5D9D" w:rsidRDefault="004A5D9D">
      <w:pPr>
        <w:rPr>
          <w:sz w:val="28"/>
          <w:szCs w:val="28"/>
        </w:rPr>
      </w:pPr>
    </w:p>
    <w:p w:rsidR="004A5D9D" w:rsidRDefault="006F384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Федеральны</w:t>
      </w:r>
      <w:r>
        <w:rPr>
          <w:color w:val="000000" w:themeColor="text1"/>
          <w:sz w:val="28"/>
          <w:szCs w:val="28"/>
        </w:rPr>
        <w:t xml:space="preserve">м </w:t>
      </w:r>
      <w:hyperlink r:id="rId8" w:history="1">
        <w:r>
          <w:rPr>
            <w:color w:val="000000" w:themeColor="text1"/>
            <w:sz w:val="28"/>
            <w:szCs w:val="28"/>
          </w:rPr>
          <w:t>законом</w:t>
        </w:r>
      </w:hyperlink>
      <w:r>
        <w:rPr>
          <w:color w:val="000000" w:themeColor="text1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9" w:history="1">
        <w:r>
          <w:rPr>
            <w:color w:val="000000" w:themeColor="text1"/>
            <w:sz w:val="28"/>
            <w:szCs w:val="28"/>
          </w:rPr>
          <w:t>законом</w:t>
        </w:r>
      </w:hyperlink>
      <w:r>
        <w:rPr>
          <w:color w:val="000000" w:themeColor="text1"/>
          <w:sz w:val="28"/>
          <w:szCs w:val="28"/>
        </w:rPr>
        <w:t xml:space="preserve"> от 21.12.1994 N 68-ФЗ "О защите населения и территорий от чрезвычайных ситуаций природного и техногенного характера", постановлением Правительства Российской Федерации от 22.06.2004 N 303-дсп "О порядке эвакуации </w:t>
      </w:r>
      <w:r>
        <w:rPr>
          <w:color w:val="000000" w:themeColor="text1"/>
          <w:sz w:val="28"/>
          <w:szCs w:val="28"/>
        </w:rPr>
        <w:t xml:space="preserve">населения, материальных и культурных ценностей в безопасные районы" и методическими рекомендациями МЧС России </w:t>
      </w:r>
      <w:r>
        <w:rPr>
          <w:sz w:val="28"/>
          <w:szCs w:val="28"/>
        </w:rPr>
        <w:t>от 06.06.2022 № 43-3300-11</w:t>
      </w:r>
      <w:r>
        <w:rPr>
          <w:sz w:val="28"/>
          <w:szCs w:val="28"/>
        </w:rPr>
        <w:t>, руководствуясь  Уставом муниципального образования Заринский район Алтайского края  в целях подготовки к проведению ме</w:t>
      </w:r>
      <w:r>
        <w:rPr>
          <w:sz w:val="28"/>
          <w:szCs w:val="28"/>
        </w:rPr>
        <w:t xml:space="preserve">роприятий по эвакуации населения в безопасные районы при возникновении на территории района чрезвычайных ситуаций природного и техногенного характера </w:t>
      </w:r>
      <w:r>
        <w:rPr>
          <w:color w:val="000000"/>
          <w:sz w:val="28"/>
          <w:szCs w:val="28"/>
        </w:rPr>
        <w:t>А</w:t>
      </w:r>
      <w:r>
        <w:rPr>
          <w:sz w:val="28"/>
          <w:szCs w:val="28"/>
        </w:rPr>
        <w:t>дминистрация Заринского района</w:t>
      </w:r>
    </w:p>
    <w:p w:rsidR="004A5D9D" w:rsidRPr="009C6F9E" w:rsidRDefault="006F3847">
      <w:pPr>
        <w:pStyle w:val="a6"/>
        <w:jc w:val="center"/>
        <w:rPr>
          <w:sz w:val="28"/>
          <w:szCs w:val="28"/>
          <w:lang w:val="ru-RU"/>
        </w:rPr>
      </w:pPr>
      <w:r w:rsidRPr="009C6F9E">
        <w:rPr>
          <w:sz w:val="28"/>
          <w:szCs w:val="28"/>
          <w:lang w:val="ru-RU"/>
        </w:rPr>
        <w:t>П О С Т А Н О В Л Я Е Т:</w:t>
      </w:r>
    </w:p>
    <w:p w:rsidR="004A5D9D" w:rsidRDefault="006F38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Создать пункты временного размещения пострадав</w:t>
      </w:r>
      <w:r w:rsidR="009C6F9E">
        <w:rPr>
          <w:sz w:val="28"/>
          <w:szCs w:val="28"/>
        </w:rPr>
        <w:t xml:space="preserve">шего </w:t>
      </w:r>
      <w:r>
        <w:rPr>
          <w:sz w:val="28"/>
          <w:szCs w:val="28"/>
        </w:rPr>
        <w:t xml:space="preserve">населения, эвакуируемого (отселяемого) при угрозе и возникновении </w:t>
      </w:r>
      <w:proofErr w:type="gramStart"/>
      <w:r>
        <w:rPr>
          <w:sz w:val="28"/>
          <w:szCs w:val="28"/>
        </w:rPr>
        <w:t>чрезвычайных  ситуаций</w:t>
      </w:r>
      <w:proofErr w:type="gramEnd"/>
      <w:r>
        <w:rPr>
          <w:sz w:val="28"/>
          <w:szCs w:val="28"/>
        </w:rPr>
        <w:t xml:space="preserve"> (далее – ПВР) на территории Заринского района Алтайского края (Приложение 1). </w:t>
      </w:r>
    </w:p>
    <w:p w:rsidR="004A5D9D" w:rsidRDefault="006F3847">
      <w:pPr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>2. Утвердить Положение п</w:t>
      </w:r>
      <w:r>
        <w:rPr>
          <w:sz w:val="28"/>
          <w:szCs w:val="28"/>
        </w:rPr>
        <w:t>о организации первоочередного жизнеобеспечения населения в</w:t>
      </w:r>
      <w:r>
        <w:rPr>
          <w:sz w:val="28"/>
          <w:szCs w:val="28"/>
        </w:rPr>
        <w:t xml:space="preserve"> чрезвычайных ситуациях и работы пунктов временного размещения пострадавшего населения </w:t>
      </w:r>
      <w:r>
        <w:rPr>
          <w:sz w:val="28"/>
          <w:szCs w:val="28"/>
        </w:rPr>
        <w:t>на территории Заринского района Алтайского края (Приложение 2).</w:t>
      </w:r>
    </w:p>
    <w:p w:rsidR="004A5D9D" w:rsidRPr="009C6F9E" w:rsidRDefault="006F3847">
      <w:pPr>
        <w:pStyle w:val="a6"/>
        <w:ind w:firstLine="709"/>
        <w:rPr>
          <w:sz w:val="28"/>
          <w:szCs w:val="28"/>
          <w:lang w:val="ru-RU"/>
        </w:rPr>
      </w:pPr>
      <w:r w:rsidRPr="009C6F9E">
        <w:rPr>
          <w:sz w:val="28"/>
          <w:szCs w:val="28"/>
          <w:lang w:val="ru-RU"/>
        </w:rPr>
        <w:t xml:space="preserve"> </w:t>
      </w:r>
      <w:r w:rsidRPr="009C6F9E">
        <w:rPr>
          <w:color w:val="000000"/>
          <w:sz w:val="28"/>
          <w:szCs w:val="28"/>
          <w:lang w:val="ru-RU"/>
        </w:rPr>
        <w:t xml:space="preserve">3. </w:t>
      </w:r>
      <w:r w:rsidRPr="009C6F9E">
        <w:rPr>
          <w:sz w:val="28"/>
          <w:szCs w:val="28"/>
          <w:lang w:val="ru-RU"/>
        </w:rPr>
        <w:t>Рекомендовать г</w:t>
      </w:r>
      <w:r w:rsidRPr="009C6F9E">
        <w:rPr>
          <w:color w:val="000000"/>
          <w:sz w:val="28"/>
          <w:szCs w:val="28"/>
          <w:lang w:val="ru-RU"/>
        </w:rPr>
        <w:t xml:space="preserve">лавному врачу КГБУЗ «Центральная районная больница г. Заринска» </w:t>
      </w:r>
      <w:r w:rsidRPr="009C6F9E">
        <w:rPr>
          <w:sz w:val="28"/>
          <w:szCs w:val="28"/>
          <w:lang w:val="ru-RU"/>
        </w:rPr>
        <w:t>с целью оказания медицинской помощи пострадавшему в чрезвычайных ситуациях населению</w:t>
      </w:r>
      <w:r w:rsidRPr="009C6F9E">
        <w:rPr>
          <w:spacing w:val="1"/>
          <w:sz w:val="28"/>
          <w:szCs w:val="28"/>
          <w:lang w:val="ru-RU"/>
        </w:rPr>
        <w:t xml:space="preserve"> </w:t>
      </w:r>
      <w:r w:rsidRPr="009C6F9E">
        <w:rPr>
          <w:sz w:val="28"/>
          <w:szCs w:val="28"/>
          <w:lang w:val="ru-RU"/>
        </w:rPr>
        <w:t>закрепить</w:t>
      </w:r>
      <w:r w:rsidRPr="009C6F9E">
        <w:rPr>
          <w:spacing w:val="1"/>
          <w:sz w:val="28"/>
          <w:szCs w:val="28"/>
          <w:lang w:val="ru-RU"/>
        </w:rPr>
        <w:t xml:space="preserve"> </w:t>
      </w:r>
      <w:r w:rsidRPr="009C6F9E">
        <w:rPr>
          <w:sz w:val="28"/>
          <w:szCs w:val="28"/>
          <w:lang w:val="ru-RU"/>
        </w:rPr>
        <w:t>медицинских</w:t>
      </w:r>
      <w:r w:rsidRPr="009C6F9E">
        <w:rPr>
          <w:spacing w:val="1"/>
          <w:sz w:val="28"/>
          <w:szCs w:val="28"/>
          <w:lang w:val="ru-RU"/>
        </w:rPr>
        <w:t xml:space="preserve"> </w:t>
      </w:r>
      <w:r w:rsidRPr="009C6F9E">
        <w:rPr>
          <w:sz w:val="28"/>
          <w:szCs w:val="28"/>
          <w:lang w:val="ru-RU"/>
        </w:rPr>
        <w:t>работников</w:t>
      </w:r>
      <w:r w:rsidRPr="009C6F9E">
        <w:rPr>
          <w:spacing w:val="1"/>
          <w:sz w:val="28"/>
          <w:szCs w:val="28"/>
          <w:lang w:val="ru-RU"/>
        </w:rPr>
        <w:t xml:space="preserve"> </w:t>
      </w:r>
      <w:r w:rsidRPr="009C6F9E">
        <w:rPr>
          <w:sz w:val="28"/>
          <w:szCs w:val="28"/>
          <w:lang w:val="ru-RU"/>
        </w:rPr>
        <w:t xml:space="preserve">за ПВР. </w:t>
      </w:r>
    </w:p>
    <w:p w:rsidR="004A5D9D" w:rsidRDefault="006F3847">
      <w:pPr>
        <w:ind w:firstLine="70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4. Рекомендовать начальнику МО МВД «Заринский» </w:t>
      </w:r>
      <w:r>
        <w:rPr>
          <w:sz w:val="28"/>
          <w:szCs w:val="28"/>
        </w:rPr>
        <w:t>организовать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охрану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районе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размещения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постр</w:t>
      </w:r>
      <w:r>
        <w:rPr>
          <w:sz w:val="28"/>
          <w:szCs w:val="28"/>
        </w:rPr>
        <w:t>адавшего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населения, закрепить сотрудников полиции за ПВР. </w:t>
      </w:r>
    </w:p>
    <w:p w:rsidR="004A5D9D" w:rsidRDefault="006F384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 Председателю комитета по экономике, имуществом и земельным отношениям Администрации Заринского района провести расчеты по обеспечению населения в ПВР необходимыми товарами первой необходимости и</w:t>
      </w:r>
      <w:r>
        <w:rPr>
          <w:color w:val="000000"/>
          <w:sz w:val="28"/>
          <w:szCs w:val="28"/>
        </w:rPr>
        <w:t xml:space="preserve"> питанием.</w:t>
      </w:r>
    </w:p>
    <w:p w:rsidR="004A5D9D" w:rsidRDefault="006F3847">
      <w:pPr>
        <w:ind w:firstLine="70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6. Комитету Администрации Заринского </w:t>
      </w:r>
      <w:proofErr w:type="gramStart"/>
      <w:r>
        <w:rPr>
          <w:color w:val="000000"/>
          <w:sz w:val="28"/>
          <w:szCs w:val="28"/>
        </w:rPr>
        <w:t>района  по</w:t>
      </w:r>
      <w:proofErr w:type="gramEnd"/>
      <w:r>
        <w:rPr>
          <w:color w:val="000000"/>
          <w:sz w:val="28"/>
          <w:szCs w:val="28"/>
        </w:rPr>
        <w:t xml:space="preserve"> образованию и делам молодежи провести расчеты по выделению транспорта для эвакуации населения на ПВР.</w:t>
      </w:r>
    </w:p>
    <w:p w:rsidR="004A5D9D" w:rsidRDefault="006F3847">
      <w:pPr>
        <w:ind w:firstLine="70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 Администрациям сельсоветов организовать работу по регистрации эвакуируемого с территории пос</w:t>
      </w:r>
      <w:r>
        <w:rPr>
          <w:color w:val="000000"/>
          <w:sz w:val="28"/>
          <w:szCs w:val="28"/>
        </w:rPr>
        <w:t>елений населения.</w:t>
      </w:r>
    </w:p>
    <w:p w:rsidR="004A5D9D" w:rsidRDefault="006F3847">
      <w:pPr>
        <w:ind w:firstLine="70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8. Отделу по делам ГО и </w:t>
      </w:r>
      <w:proofErr w:type="gramStart"/>
      <w:r>
        <w:rPr>
          <w:color w:val="000000"/>
          <w:sz w:val="28"/>
          <w:szCs w:val="28"/>
        </w:rPr>
        <w:t>ЧС</w:t>
      </w:r>
      <w:proofErr w:type="gramEnd"/>
      <w:r>
        <w:rPr>
          <w:color w:val="000000"/>
          <w:sz w:val="28"/>
          <w:szCs w:val="28"/>
        </w:rPr>
        <w:t xml:space="preserve"> и мобилизационной работе организовать и провести учебно-методическое совещание с начальниками ПВР, по вопросам организации работы пунктов и разработки организационно-распорядительной документации.</w:t>
      </w:r>
    </w:p>
    <w:p w:rsidR="004A5D9D" w:rsidRDefault="006F3847">
      <w:pPr>
        <w:ind w:firstLine="70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9. Начальникам</w:t>
      </w:r>
      <w:r>
        <w:rPr>
          <w:color w:val="000000"/>
          <w:sz w:val="28"/>
          <w:szCs w:val="28"/>
        </w:rPr>
        <w:t xml:space="preserve"> ПВР, разработать и утвердить своими приказами организационно-распорядительную документацию.</w:t>
      </w:r>
    </w:p>
    <w:p w:rsidR="004A5D9D" w:rsidRDefault="006F3847">
      <w:pPr>
        <w:ind w:firstLine="70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r>
        <w:rPr>
          <w:sz w:val="28"/>
          <w:szCs w:val="28"/>
        </w:rPr>
        <w:t>Опубликовать настоящее постановление на официальном сайте муниципального образования Заринский район Алтайского края.</w:t>
      </w:r>
    </w:p>
    <w:p w:rsidR="004A5D9D" w:rsidRDefault="006F3847">
      <w:pPr>
        <w:ind w:firstLine="70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11.  Постановление Администрации Заринско</w:t>
      </w:r>
      <w:r>
        <w:rPr>
          <w:color w:val="000000"/>
          <w:sz w:val="28"/>
          <w:szCs w:val="28"/>
        </w:rPr>
        <w:t xml:space="preserve">го района от </w:t>
      </w:r>
      <w:r>
        <w:rPr>
          <w:sz w:val="28"/>
          <w:szCs w:val="28"/>
        </w:rPr>
        <w:t>03.05.2024</w:t>
      </w:r>
      <w:r>
        <w:rPr>
          <w:color w:val="000000"/>
          <w:sz w:val="28"/>
          <w:szCs w:val="28"/>
        </w:rPr>
        <w:t xml:space="preserve"> № 377 «</w:t>
      </w:r>
      <w:r>
        <w:rPr>
          <w:sz w:val="28"/>
          <w:szCs w:val="28"/>
        </w:rPr>
        <w:t>О создании пунктов временного размещения населения, пострадавшего в чрезвычайных ситуациях»</w:t>
      </w:r>
      <w:r>
        <w:rPr>
          <w:color w:val="000000"/>
          <w:sz w:val="28"/>
          <w:szCs w:val="28"/>
        </w:rPr>
        <w:t xml:space="preserve"> считать утратившим силу.</w:t>
      </w:r>
      <w:r>
        <w:rPr>
          <w:sz w:val="28"/>
          <w:szCs w:val="28"/>
        </w:rPr>
        <w:t xml:space="preserve"> </w:t>
      </w:r>
    </w:p>
    <w:p w:rsidR="004A5D9D" w:rsidRDefault="006F3847">
      <w:pPr>
        <w:ind w:firstLine="70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12. </w:t>
      </w:r>
      <w:r w:rsidR="009C6F9E">
        <w:rPr>
          <w:color w:val="000000"/>
          <w:sz w:val="28"/>
          <w:szCs w:val="28"/>
        </w:rPr>
        <w:t xml:space="preserve">Контроль исполнения настоящего </w:t>
      </w:r>
      <w:r>
        <w:rPr>
          <w:color w:val="000000"/>
          <w:sz w:val="28"/>
          <w:szCs w:val="28"/>
        </w:rPr>
        <w:t>постановления оставляю за собой.</w:t>
      </w:r>
    </w:p>
    <w:p w:rsidR="004A5D9D" w:rsidRDefault="004A5D9D">
      <w:pPr>
        <w:jc w:val="both"/>
        <w:rPr>
          <w:color w:val="000000"/>
          <w:sz w:val="28"/>
          <w:szCs w:val="28"/>
        </w:rPr>
      </w:pPr>
    </w:p>
    <w:p w:rsidR="004A5D9D" w:rsidRPr="009C6F9E" w:rsidRDefault="004A5D9D">
      <w:pPr>
        <w:pStyle w:val="a6"/>
        <w:rPr>
          <w:sz w:val="28"/>
          <w:szCs w:val="28"/>
          <w:lang w:val="ru-RU"/>
        </w:rPr>
      </w:pPr>
    </w:p>
    <w:p w:rsidR="004A5D9D" w:rsidRDefault="006F3847">
      <w:pPr>
        <w:jc w:val="both"/>
        <w:rPr>
          <w:sz w:val="40"/>
          <w:szCs w:val="40"/>
        </w:rPr>
      </w:pPr>
      <w:r>
        <w:rPr>
          <w:sz w:val="28"/>
          <w:szCs w:val="28"/>
        </w:rPr>
        <w:t>Заместитель главы Администрации</w:t>
      </w:r>
    </w:p>
    <w:p w:rsidR="004A5D9D" w:rsidRDefault="006F3847">
      <w:pPr>
        <w:jc w:val="both"/>
        <w:rPr>
          <w:sz w:val="40"/>
          <w:szCs w:val="40"/>
        </w:rPr>
      </w:pPr>
      <w:r>
        <w:rPr>
          <w:sz w:val="28"/>
          <w:szCs w:val="28"/>
        </w:rPr>
        <w:t>Заринского района, председатель</w:t>
      </w:r>
    </w:p>
    <w:p w:rsidR="004A5D9D" w:rsidRDefault="006F3847">
      <w:pPr>
        <w:jc w:val="both"/>
        <w:rPr>
          <w:sz w:val="40"/>
          <w:szCs w:val="40"/>
        </w:rPr>
      </w:pPr>
      <w:r>
        <w:rPr>
          <w:sz w:val="28"/>
          <w:szCs w:val="28"/>
        </w:rPr>
        <w:t xml:space="preserve">комитета по сельскому хозяйству                                               А. И. Светлаков </w:t>
      </w: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tbl>
      <w:tblPr>
        <w:tblW w:w="0" w:type="auto"/>
        <w:tblInd w:w="5040" w:type="dxa"/>
        <w:tblLayout w:type="fixed"/>
        <w:tblLook w:val="04A0" w:firstRow="1" w:lastRow="0" w:firstColumn="1" w:lastColumn="0" w:noHBand="0" w:noVBand="1"/>
      </w:tblPr>
      <w:tblGrid>
        <w:gridCol w:w="4422"/>
      </w:tblGrid>
      <w:tr w:rsidR="004A5D9D">
        <w:tc>
          <w:tcPr>
            <w:tcW w:w="4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A5D9D" w:rsidRDefault="006F3847">
            <w:pPr>
              <w:jc w:val="both"/>
            </w:pPr>
            <w:r>
              <w:rPr>
                <w:sz w:val="28"/>
                <w:szCs w:val="28"/>
              </w:rPr>
              <w:t>Приложение 1</w:t>
            </w:r>
          </w:p>
          <w:p w:rsidR="004A5D9D" w:rsidRDefault="006F3847">
            <w:pPr>
              <w:jc w:val="both"/>
            </w:pPr>
            <w:r>
              <w:rPr>
                <w:sz w:val="28"/>
                <w:szCs w:val="28"/>
              </w:rPr>
              <w:t>к постановлению Администрации Заринского района</w:t>
            </w:r>
          </w:p>
          <w:p w:rsidR="004A5D9D" w:rsidRDefault="006F3847">
            <w:pPr>
              <w:jc w:val="both"/>
            </w:pPr>
            <w:r>
              <w:rPr>
                <w:sz w:val="28"/>
                <w:szCs w:val="28"/>
              </w:rPr>
              <w:t xml:space="preserve">от </w:t>
            </w:r>
            <w:r w:rsidR="007A48D3">
              <w:rPr>
                <w:sz w:val="28"/>
                <w:szCs w:val="28"/>
              </w:rPr>
              <w:t>16.04.2026</w:t>
            </w:r>
            <w:r>
              <w:rPr>
                <w:sz w:val="28"/>
                <w:szCs w:val="28"/>
              </w:rPr>
              <w:t xml:space="preserve"> № </w:t>
            </w:r>
            <w:r w:rsidR="007A48D3">
              <w:rPr>
                <w:sz w:val="28"/>
                <w:szCs w:val="28"/>
              </w:rPr>
              <w:t>273</w:t>
            </w:r>
          </w:p>
          <w:p w:rsidR="004A5D9D" w:rsidRDefault="004A5D9D">
            <w:pPr>
              <w:jc w:val="both"/>
              <w:rPr>
                <w:sz w:val="28"/>
                <w:szCs w:val="28"/>
              </w:rPr>
            </w:pPr>
          </w:p>
        </w:tc>
      </w:tr>
    </w:tbl>
    <w:p w:rsidR="004A5D9D" w:rsidRDefault="004A5D9D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79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789"/>
        <w:gridCol w:w="2268"/>
        <w:gridCol w:w="1135"/>
        <w:gridCol w:w="2694"/>
      </w:tblGrid>
      <w:tr w:rsidR="004A5D9D">
        <w:trPr>
          <w:tblHeader/>
        </w:trPr>
        <w:tc>
          <w:tcPr>
            <w:tcW w:w="720" w:type="dxa"/>
          </w:tcPr>
          <w:p w:rsidR="004A5D9D" w:rsidRDefault="006F3847">
            <w:pPr>
              <w:shd w:val="clear" w:color="auto" w:fill="FFFFFF"/>
              <w:spacing w:line="256" w:lineRule="exact"/>
              <w:ind w:left="7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bCs/>
                <w:spacing w:val="-15"/>
                <w:sz w:val="24"/>
                <w:szCs w:val="24"/>
              </w:rPr>
              <w:t>ПВР</w:t>
            </w:r>
          </w:p>
        </w:tc>
        <w:tc>
          <w:tcPr>
            <w:tcW w:w="2789" w:type="dxa"/>
          </w:tcPr>
          <w:p w:rsidR="004A5D9D" w:rsidRDefault="006F384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Наименование учреждения, развертывающего ПВР</w:t>
            </w:r>
          </w:p>
        </w:tc>
        <w:tc>
          <w:tcPr>
            <w:tcW w:w="2268" w:type="dxa"/>
          </w:tcPr>
          <w:p w:rsidR="004A5D9D" w:rsidRDefault="006F384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Адрес </w:t>
            </w:r>
          </w:p>
        </w:tc>
        <w:tc>
          <w:tcPr>
            <w:tcW w:w="1135" w:type="dxa"/>
          </w:tcPr>
          <w:p w:rsidR="004A5D9D" w:rsidRDefault="006F3847">
            <w:pPr>
              <w:shd w:val="clear" w:color="auto" w:fill="FFFFFF"/>
              <w:spacing w:line="259" w:lineRule="exact"/>
              <w:ind w:left="33" w:right="33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Вмести</w:t>
            </w:r>
            <w:r>
              <w:rPr>
                <w:spacing w:val="-1"/>
                <w:sz w:val="24"/>
                <w:szCs w:val="24"/>
              </w:rPr>
              <w:t>мость</w:t>
            </w:r>
          </w:p>
          <w:p w:rsidR="004A5D9D" w:rsidRDefault="006F3847">
            <w:pPr>
              <w:shd w:val="clear" w:color="auto" w:fill="FFFFFF"/>
              <w:spacing w:line="259" w:lineRule="exact"/>
              <w:ind w:left="33" w:right="33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человек</w:t>
            </w:r>
          </w:p>
        </w:tc>
        <w:tc>
          <w:tcPr>
            <w:tcW w:w="2694" w:type="dxa"/>
          </w:tcPr>
          <w:p w:rsidR="004A5D9D" w:rsidRDefault="006F3847">
            <w:pPr>
              <w:shd w:val="clear" w:color="auto" w:fill="FFFFFF"/>
              <w:spacing w:line="256" w:lineRule="exact"/>
              <w:ind w:left="34"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Начальник, заместитель начальника </w:t>
            </w:r>
          </w:p>
          <w:p w:rsidR="004A5D9D" w:rsidRDefault="006F3847">
            <w:pPr>
              <w:shd w:val="clear" w:color="auto" w:fill="FFFFFF"/>
              <w:spacing w:line="256" w:lineRule="exact"/>
              <w:ind w:left="34"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ПВР</w:t>
            </w:r>
          </w:p>
        </w:tc>
      </w:tr>
      <w:tr w:rsidR="004A5D9D">
        <w:trPr>
          <w:trHeight w:val="314"/>
          <w:tblHeader/>
        </w:trPr>
        <w:tc>
          <w:tcPr>
            <w:tcW w:w="720" w:type="dxa"/>
            <w:vMerge w:val="restart"/>
          </w:tcPr>
          <w:p w:rsidR="004A5D9D" w:rsidRDefault="006F3847">
            <w:pPr>
              <w:shd w:val="clear" w:color="auto" w:fill="FFFFFF"/>
              <w:spacing w:line="256" w:lineRule="exact"/>
              <w:ind w:left="7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789" w:type="dxa"/>
            <w:vMerge w:val="restart"/>
          </w:tcPr>
          <w:p w:rsidR="004A5D9D" w:rsidRDefault="006F3847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ПВР № 1 </w:t>
            </w:r>
          </w:p>
          <w:p w:rsidR="004A5D9D" w:rsidRDefault="006F3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общеобразовательное  учреждение «</w:t>
            </w:r>
            <w:proofErr w:type="spellStart"/>
            <w:r>
              <w:rPr>
                <w:sz w:val="24"/>
                <w:szCs w:val="24"/>
              </w:rPr>
              <w:t>Новоманошкинская</w:t>
            </w:r>
            <w:proofErr w:type="spellEnd"/>
            <w:r>
              <w:rPr>
                <w:sz w:val="24"/>
                <w:szCs w:val="24"/>
              </w:rPr>
              <w:t xml:space="preserve"> средняя общеобразовательная школа»      </w:t>
            </w:r>
          </w:p>
        </w:tc>
        <w:tc>
          <w:tcPr>
            <w:tcW w:w="2268" w:type="dxa"/>
            <w:vMerge w:val="restart"/>
          </w:tcPr>
          <w:p w:rsidR="004A5D9D" w:rsidRDefault="006F3847">
            <w:pPr>
              <w:ind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Заринский район</w:t>
            </w:r>
          </w:p>
          <w:p w:rsidR="004A5D9D" w:rsidRDefault="006F3847">
            <w:pPr>
              <w:ind w:right="-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с.Новоманошкино</w:t>
            </w:r>
            <w:proofErr w:type="spellEnd"/>
            <w:r>
              <w:rPr>
                <w:sz w:val="24"/>
                <w:szCs w:val="24"/>
              </w:rPr>
              <w:t>, ул. Новая,8</w:t>
            </w:r>
          </w:p>
          <w:p w:rsidR="004A5D9D" w:rsidRDefault="006F3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 (38595) 25-4-65</w:t>
            </w:r>
          </w:p>
        </w:tc>
        <w:tc>
          <w:tcPr>
            <w:tcW w:w="1135" w:type="dxa"/>
            <w:vMerge w:val="restart"/>
          </w:tcPr>
          <w:p w:rsidR="004A5D9D" w:rsidRDefault="006F3847">
            <w:pPr>
              <w:shd w:val="clear" w:color="auto" w:fill="FFFFFF"/>
              <w:spacing w:line="259" w:lineRule="exact"/>
              <w:ind w:left="33" w:right="33"/>
              <w:jc w:val="center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360 </w:t>
            </w:r>
            <w:r>
              <w:rPr>
                <w:spacing w:val="-2"/>
                <w:sz w:val="24"/>
                <w:szCs w:val="24"/>
              </w:rPr>
              <w:t>чел.</w:t>
            </w:r>
          </w:p>
        </w:tc>
        <w:tc>
          <w:tcPr>
            <w:tcW w:w="2694" w:type="dxa"/>
            <w:vMerge w:val="restart"/>
          </w:tcPr>
          <w:p w:rsidR="004A5D9D" w:rsidRDefault="006F3847">
            <w:pPr>
              <w:shd w:val="clear" w:color="auto" w:fill="FFFFFF"/>
              <w:spacing w:line="256" w:lineRule="exact"/>
              <w:ind w:left="34"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ПВР </w:t>
            </w:r>
            <w:proofErr w:type="spellStart"/>
            <w:r>
              <w:rPr>
                <w:sz w:val="24"/>
                <w:szCs w:val="24"/>
              </w:rPr>
              <w:t>Габович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заместитель начальника </w:t>
            </w:r>
            <w:proofErr w:type="spellStart"/>
            <w:r>
              <w:rPr>
                <w:sz w:val="24"/>
                <w:szCs w:val="24"/>
              </w:rPr>
              <w:t>Букалева</w:t>
            </w:r>
            <w:proofErr w:type="spellEnd"/>
            <w:r>
              <w:rPr>
                <w:sz w:val="24"/>
                <w:szCs w:val="24"/>
              </w:rPr>
              <w:t xml:space="preserve"> Елена Дмитриевна</w:t>
            </w:r>
          </w:p>
        </w:tc>
      </w:tr>
      <w:tr w:rsidR="004A5D9D">
        <w:trPr>
          <w:trHeight w:val="256"/>
          <w:tblHeader/>
        </w:trPr>
        <w:tc>
          <w:tcPr>
            <w:tcW w:w="720" w:type="dxa"/>
            <w:vMerge w:val="restart"/>
          </w:tcPr>
          <w:p w:rsidR="004A5D9D" w:rsidRDefault="006F3847">
            <w:pPr>
              <w:shd w:val="clear" w:color="auto" w:fill="FFFFFF"/>
              <w:spacing w:line="256" w:lineRule="exact"/>
              <w:ind w:left="7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89" w:type="dxa"/>
            <w:vMerge w:val="restart"/>
          </w:tcPr>
          <w:p w:rsidR="004A5D9D" w:rsidRDefault="006F3847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ПВР № 2 </w:t>
            </w:r>
          </w:p>
          <w:p w:rsidR="004A5D9D" w:rsidRDefault="006F3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 учреждение 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Тягунская</w:t>
            </w:r>
            <w:proofErr w:type="spellEnd"/>
            <w:r>
              <w:rPr>
                <w:sz w:val="24"/>
                <w:szCs w:val="24"/>
              </w:rPr>
              <w:t xml:space="preserve"> общеобразовательная школа»</w:t>
            </w:r>
          </w:p>
        </w:tc>
        <w:tc>
          <w:tcPr>
            <w:tcW w:w="2268" w:type="dxa"/>
            <w:vMerge w:val="restart"/>
          </w:tcPr>
          <w:p w:rsidR="004A5D9D" w:rsidRDefault="006F3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Заринский район, ст. Тягун, ул. Советская,3</w:t>
            </w:r>
          </w:p>
          <w:p w:rsidR="004A5D9D" w:rsidRDefault="006F3847">
            <w:pPr>
              <w:ind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 (38595) 24-7-49</w:t>
            </w:r>
          </w:p>
        </w:tc>
        <w:tc>
          <w:tcPr>
            <w:tcW w:w="1135" w:type="dxa"/>
            <w:vMerge w:val="restart"/>
          </w:tcPr>
          <w:p w:rsidR="004A5D9D" w:rsidRDefault="006F3847">
            <w:pPr>
              <w:shd w:val="clear" w:color="auto" w:fill="FFFFFF"/>
              <w:spacing w:line="259" w:lineRule="exact"/>
              <w:ind w:left="33" w:right="33"/>
              <w:jc w:val="center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305 </w:t>
            </w:r>
            <w:r>
              <w:rPr>
                <w:spacing w:val="-2"/>
                <w:sz w:val="24"/>
                <w:szCs w:val="24"/>
              </w:rPr>
              <w:t>чел.</w:t>
            </w:r>
          </w:p>
        </w:tc>
        <w:tc>
          <w:tcPr>
            <w:tcW w:w="2694" w:type="dxa"/>
            <w:vMerge w:val="restart"/>
          </w:tcPr>
          <w:p w:rsidR="004A5D9D" w:rsidRDefault="006F3847">
            <w:pPr>
              <w:shd w:val="clear" w:color="auto" w:fill="FFFFFF"/>
              <w:spacing w:line="256" w:lineRule="exact"/>
              <w:ind w:left="34"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ПВР </w:t>
            </w:r>
            <w:r>
              <w:rPr>
                <w:color w:val="000000"/>
                <w:sz w:val="24"/>
                <w:szCs w:val="24"/>
              </w:rPr>
              <w:t xml:space="preserve">Тимофеева Алёна Вячеславовна, </w:t>
            </w:r>
            <w:r>
              <w:rPr>
                <w:sz w:val="24"/>
                <w:szCs w:val="24"/>
              </w:rPr>
              <w:t>заместитель начальника Потапова Юлия Викторовна</w:t>
            </w:r>
          </w:p>
        </w:tc>
      </w:tr>
      <w:tr w:rsidR="004A5D9D">
        <w:trPr>
          <w:trHeight w:val="256"/>
          <w:tblHeader/>
        </w:trPr>
        <w:tc>
          <w:tcPr>
            <w:tcW w:w="720" w:type="dxa"/>
            <w:vMerge w:val="restart"/>
          </w:tcPr>
          <w:p w:rsidR="004A5D9D" w:rsidRDefault="006F3847">
            <w:pPr>
              <w:shd w:val="clear" w:color="auto" w:fill="FFFFFF"/>
              <w:spacing w:line="256" w:lineRule="exact"/>
              <w:ind w:left="7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89" w:type="dxa"/>
            <w:vMerge w:val="restart"/>
          </w:tcPr>
          <w:p w:rsidR="004A5D9D" w:rsidRDefault="006F3847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ПВР № 3 </w:t>
            </w:r>
          </w:p>
          <w:p w:rsidR="004A5D9D" w:rsidRDefault="006F3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общеобразовательное  учреждение  «</w:t>
            </w:r>
            <w:proofErr w:type="spellStart"/>
            <w:r>
              <w:rPr>
                <w:sz w:val="24"/>
                <w:szCs w:val="24"/>
              </w:rPr>
              <w:t>Комарская</w:t>
            </w:r>
            <w:proofErr w:type="spellEnd"/>
            <w:r>
              <w:rPr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268" w:type="dxa"/>
            <w:vMerge w:val="restart"/>
          </w:tcPr>
          <w:p w:rsidR="004A5D9D" w:rsidRDefault="006F3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Заринский район, с. Комарское, ул. Школьная, 9</w:t>
            </w:r>
          </w:p>
          <w:p w:rsidR="004A5D9D" w:rsidRDefault="006F3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 (38595) 38-3-33</w:t>
            </w:r>
          </w:p>
        </w:tc>
        <w:tc>
          <w:tcPr>
            <w:tcW w:w="1135" w:type="dxa"/>
            <w:vMerge w:val="restart"/>
          </w:tcPr>
          <w:p w:rsidR="004A5D9D" w:rsidRDefault="006F3847">
            <w:pPr>
              <w:shd w:val="clear" w:color="auto" w:fill="FFFFFF"/>
              <w:spacing w:line="259" w:lineRule="exact"/>
              <w:ind w:left="33" w:right="33"/>
              <w:jc w:val="center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100 </w:t>
            </w:r>
            <w:r>
              <w:rPr>
                <w:spacing w:val="-2"/>
                <w:sz w:val="24"/>
                <w:szCs w:val="24"/>
              </w:rPr>
              <w:t>чел.</w:t>
            </w:r>
          </w:p>
        </w:tc>
        <w:tc>
          <w:tcPr>
            <w:tcW w:w="2694" w:type="dxa"/>
            <w:vMerge w:val="restart"/>
          </w:tcPr>
          <w:p w:rsidR="004A5D9D" w:rsidRDefault="006F3847">
            <w:pPr>
              <w:shd w:val="clear" w:color="auto" w:fill="FFFFFF"/>
              <w:spacing w:line="256" w:lineRule="exact"/>
              <w:ind w:left="34"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ПВР  </w:t>
            </w:r>
            <w:proofErr w:type="spellStart"/>
            <w:r>
              <w:rPr>
                <w:sz w:val="24"/>
                <w:szCs w:val="24"/>
              </w:rPr>
              <w:t>Бреднев</w:t>
            </w:r>
            <w:proofErr w:type="spellEnd"/>
            <w:r>
              <w:rPr>
                <w:sz w:val="24"/>
                <w:szCs w:val="24"/>
              </w:rPr>
              <w:t xml:space="preserve"> Иван Михайлович, заместитель начальника </w:t>
            </w:r>
            <w:proofErr w:type="spellStart"/>
            <w:r>
              <w:rPr>
                <w:sz w:val="24"/>
                <w:szCs w:val="24"/>
              </w:rPr>
              <w:t>Бреднева</w:t>
            </w:r>
            <w:proofErr w:type="spellEnd"/>
            <w:r>
              <w:rPr>
                <w:sz w:val="24"/>
                <w:szCs w:val="24"/>
              </w:rPr>
              <w:t xml:space="preserve"> Над</w:t>
            </w:r>
            <w:r>
              <w:rPr>
                <w:sz w:val="24"/>
                <w:szCs w:val="24"/>
              </w:rPr>
              <w:t>ежда Николаевна</w:t>
            </w:r>
          </w:p>
        </w:tc>
      </w:tr>
    </w:tbl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8"/>
          <w:szCs w:val="28"/>
        </w:rPr>
      </w:pPr>
    </w:p>
    <w:p w:rsidR="004A5D9D" w:rsidRDefault="004A5D9D">
      <w:pPr>
        <w:jc w:val="both"/>
        <w:rPr>
          <w:sz w:val="24"/>
          <w:szCs w:val="24"/>
        </w:rPr>
      </w:pPr>
    </w:p>
    <w:p w:rsidR="004A5D9D" w:rsidRDefault="006F3847">
      <w:pPr>
        <w:ind w:left="524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4A5D9D" w:rsidRDefault="006F3847">
      <w:pPr>
        <w:ind w:left="5244"/>
        <w:jc w:val="both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4A5D9D" w:rsidRDefault="006F3847">
      <w:pPr>
        <w:ind w:left="5244"/>
        <w:jc w:val="both"/>
        <w:rPr>
          <w:sz w:val="28"/>
          <w:szCs w:val="28"/>
        </w:rPr>
      </w:pPr>
      <w:r>
        <w:rPr>
          <w:sz w:val="28"/>
          <w:szCs w:val="28"/>
        </w:rPr>
        <w:t>Заринского района</w:t>
      </w:r>
    </w:p>
    <w:p w:rsidR="004A5D9D" w:rsidRDefault="006F3847">
      <w:pPr>
        <w:ind w:left="52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A48D3">
        <w:rPr>
          <w:sz w:val="28"/>
          <w:szCs w:val="28"/>
        </w:rPr>
        <w:t>16.04.2026</w:t>
      </w:r>
      <w:r>
        <w:rPr>
          <w:sz w:val="28"/>
          <w:szCs w:val="28"/>
        </w:rPr>
        <w:t xml:space="preserve"> № </w:t>
      </w:r>
      <w:r w:rsidR="007A48D3">
        <w:rPr>
          <w:sz w:val="28"/>
          <w:szCs w:val="28"/>
        </w:rPr>
        <w:t>273</w:t>
      </w:r>
    </w:p>
    <w:p w:rsidR="004A5D9D" w:rsidRDefault="004A5D9D">
      <w:pPr>
        <w:pStyle w:val="ConsPlusTitle"/>
        <w:widowControl/>
        <w:ind w:left="5244"/>
        <w:jc w:val="center"/>
        <w:rPr>
          <w:sz w:val="28"/>
          <w:szCs w:val="28"/>
        </w:rPr>
      </w:pPr>
    </w:p>
    <w:p w:rsidR="004A5D9D" w:rsidRDefault="006F3847">
      <w:pPr>
        <w:pStyle w:val="ConsPlusTitle"/>
        <w:widowControl/>
        <w:ind w:firstLine="851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Положение</w:t>
      </w:r>
    </w:p>
    <w:p w:rsidR="004A5D9D" w:rsidRDefault="006F3847">
      <w:pPr>
        <w:pStyle w:val="ConsPlusTitle"/>
        <w:widowControl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организации первоочередного жизнеобеспечения населения </w:t>
      </w:r>
    </w:p>
    <w:p w:rsidR="004A5D9D" w:rsidRDefault="006F3847">
      <w:pPr>
        <w:pStyle w:val="ConsPlusTitle"/>
        <w:widowControl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чрезвычайных ситуациях и работы пунктов временного размещения пострадавшего населения </w:t>
      </w:r>
      <w:r>
        <w:rPr>
          <w:sz w:val="28"/>
          <w:szCs w:val="28"/>
        </w:rPr>
        <w:t xml:space="preserve">на территории </w:t>
      </w:r>
    </w:p>
    <w:p w:rsidR="004A5D9D" w:rsidRDefault="006F3847">
      <w:pPr>
        <w:pStyle w:val="ConsPlusTitle"/>
        <w:widowControl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Заринского района Алтайского края</w:t>
      </w:r>
    </w:p>
    <w:p w:rsidR="004A5D9D" w:rsidRDefault="004A5D9D">
      <w:pPr>
        <w:pStyle w:val="ConsPlusTitle"/>
        <w:widowControl/>
        <w:ind w:firstLine="851"/>
        <w:jc w:val="center"/>
        <w:rPr>
          <w:b w:val="0"/>
          <w:sz w:val="28"/>
          <w:szCs w:val="28"/>
        </w:rPr>
      </w:pPr>
    </w:p>
    <w:p w:rsidR="004A5D9D" w:rsidRDefault="006F3847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4A5D9D" w:rsidRDefault="006F3847">
      <w:pPr>
        <w:pStyle w:val="ConsPlusTitle"/>
        <w:widowControl/>
        <w:ind w:firstLine="708"/>
        <w:jc w:val="both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Положение  </w:t>
      </w:r>
      <w:r>
        <w:rPr>
          <w:b w:val="0"/>
          <w:bCs w:val="0"/>
          <w:sz w:val="28"/>
          <w:szCs w:val="28"/>
        </w:rPr>
        <w:t>по организации первоочередного жизнеобеспечения населения в чрезвычайных ситуациях и раб</w:t>
      </w:r>
      <w:r>
        <w:rPr>
          <w:b w:val="0"/>
          <w:bCs w:val="0"/>
          <w:sz w:val="28"/>
          <w:szCs w:val="28"/>
        </w:rPr>
        <w:t xml:space="preserve">оты пунктов временного размещения пострадавшего населения </w:t>
      </w:r>
      <w:r>
        <w:rPr>
          <w:b w:val="0"/>
          <w:bCs w:val="0"/>
          <w:sz w:val="28"/>
          <w:szCs w:val="28"/>
        </w:rPr>
        <w:t>на территории Заринского района Алтайского края (далее - Поло</w:t>
      </w:r>
      <w:r>
        <w:rPr>
          <w:b w:val="0"/>
          <w:bCs w:val="0"/>
          <w:color w:val="000000" w:themeColor="text1"/>
          <w:sz w:val="28"/>
          <w:szCs w:val="28"/>
        </w:rPr>
        <w:t xml:space="preserve">жение) разработано в соответствии с федеральными законами от 21.12.1994 </w:t>
      </w:r>
      <w:hyperlink r:id="rId10" w:history="1">
        <w:r>
          <w:rPr>
            <w:b w:val="0"/>
            <w:bCs w:val="0"/>
            <w:color w:val="000000" w:themeColor="text1"/>
            <w:sz w:val="28"/>
            <w:szCs w:val="28"/>
          </w:rPr>
          <w:t>N 68-ФЗ</w:t>
        </w:r>
      </w:hyperlink>
      <w:r>
        <w:rPr>
          <w:b w:val="0"/>
          <w:bCs w:val="0"/>
          <w:color w:val="000000" w:themeColor="text1"/>
          <w:sz w:val="28"/>
          <w:szCs w:val="28"/>
        </w:rPr>
        <w:t xml:space="preserve"> "О защите населения и территорий от чрезвычайных ситуаций природного и техногенного характера", от 06.10.2003 </w:t>
      </w:r>
      <w:hyperlink r:id="rId11" w:history="1">
        <w:r>
          <w:rPr>
            <w:b w:val="0"/>
            <w:bCs w:val="0"/>
            <w:color w:val="000000" w:themeColor="text1"/>
            <w:sz w:val="28"/>
            <w:szCs w:val="28"/>
          </w:rPr>
          <w:t>N 131-ФЗ</w:t>
        </w:r>
      </w:hyperlink>
      <w:r>
        <w:rPr>
          <w:b w:val="0"/>
          <w:bCs w:val="0"/>
          <w:color w:val="000000" w:themeColor="text1"/>
          <w:sz w:val="28"/>
          <w:szCs w:val="28"/>
        </w:rPr>
        <w:t xml:space="preserve"> "Об об</w:t>
      </w:r>
      <w:r>
        <w:rPr>
          <w:b w:val="0"/>
          <w:color w:val="000000" w:themeColor="text1"/>
          <w:sz w:val="28"/>
          <w:szCs w:val="28"/>
        </w:rPr>
        <w:t xml:space="preserve">щих принципах организации местного самоуправления в Российской Федерации", от 05.04.2013 </w:t>
      </w:r>
      <w:hyperlink r:id="rId12" w:history="1">
        <w:r>
          <w:rPr>
            <w:b w:val="0"/>
            <w:color w:val="000000" w:themeColor="text1"/>
            <w:sz w:val="28"/>
            <w:szCs w:val="28"/>
          </w:rPr>
          <w:t>N 44-ФЗ</w:t>
        </w:r>
      </w:hyperlink>
      <w:r>
        <w:rPr>
          <w:b w:val="0"/>
          <w:color w:val="000000" w:themeColor="text1"/>
          <w:sz w:val="28"/>
          <w:szCs w:val="28"/>
        </w:rPr>
        <w:t xml:space="preserve"> "О контрактной системе в сфере закупок товаров, работ, услуг для обеспечения государственных и муниципальных нужд", </w:t>
      </w:r>
      <w:hyperlink r:id="rId13" w:history="1">
        <w:r>
          <w:rPr>
            <w:b w:val="0"/>
            <w:color w:val="000000" w:themeColor="text1"/>
            <w:sz w:val="28"/>
            <w:szCs w:val="28"/>
          </w:rPr>
          <w:t>постановлением</w:t>
        </w:r>
      </w:hyperlink>
      <w:r>
        <w:rPr>
          <w:b w:val="0"/>
          <w:color w:val="000000" w:themeColor="text1"/>
          <w:sz w:val="28"/>
          <w:szCs w:val="28"/>
        </w:rPr>
        <w:t xml:space="preserve"> Правительства Российской Федерации от 30.12.2003 N 794 "О единой государственной системе предупреждения и ликвидации чрезвычайных ситуаций", а также с учетом Методических р</w:t>
      </w:r>
      <w:r>
        <w:rPr>
          <w:b w:val="0"/>
          <w:color w:val="000000" w:themeColor="text1"/>
          <w:sz w:val="28"/>
          <w:szCs w:val="28"/>
        </w:rPr>
        <w:t>екомендаций по организации первоочередного жизнеобеспечения населения в чрезвычайных сит</w:t>
      </w:r>
      <w:r>
        <w:rPr>
          <w:b w:val="0"/>
          <w:sz w:val="28"/>
          <w:szCs w:val="28"/>
        </w:rPr>
        <w:t>уациях и работы пунктов временного размеще</w:t>
      </w:r>
      <w:r>
        <w:rPr>
          <w:b w:val="0"/>
          <w:sz w:val="28"/>
          <w:szCs w:val="28"/>
        </w:rPr>
        <w:t xml:space="preserve">ния пострадавшего населения, утвержденных МЧС России от 06.06.2022 № 43-3300-11, </w:t>
      </w:r>
      <w:r>
        <w:rPr>
          <w:b w:val="0"/>
          <w:sz w:val="28"/>
          <w:szCs w:val="28"/>
        </w:rPr>
        <w:t>иных правовых актов и методических рекомендаций по вопросам защиты населения и территорий от чрезвычайных ситуаций природного и техногенного характера (далее - ЧС).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 определяет основные задачи и состав администрации пункта временно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 размещения пострадавшего населения (далее - ПВР) 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Заринского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 (далее - территория района), порядок организации работы ПВР, функциональные обязанности администрации ПВР, финансовое обеспечение деятельности ПВР. 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Гл</w:t>
      </w:r>
      <w:r>
        <w:rPr>
          <w:rFonts w:ascii="Times New Roman" w:eastAsia="Times New Roman" w:hAnsi="Times New Roman" w:cs="Times New Roman"/>
          <w:sz w:val="28"/>
          <w:szCs w:val="28"/>
        </w:rPr>
        <w:t>авной целью создания ПВР пострадавшего населения в ЧС является создание и поддержание необходимых условий для сохранения жизни и здоровья людей в наиболее сложный в организационном отношении период после возникновения ЧС.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bookmarkStart w:id="1" w:name="undefined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ПВР создаются и функционируют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режиме повседневной деятельности на базе организаций, с которыми администрацией района заключены соглашения по созданию и организации работы ПВР.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Выбор места создания и развертывания ПВР осуществляется с учетом Методических рекомендаций по организации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ервоочередного жизнеобеспечения населения в чрезвычайных ситуациях и работы пунктов временного размещения пострадавшего населения, утвержденных МЧС России от </w:t>
      </w:r>
      <w:r>
        <w:rPr>
          <w:rFonts w:ascii="Times New Roman" w:eastAsia="Times New Roman" w:hAnsi="Times New Roman" w:cs="Times New Roman"/>
          <w:sz w:val="28"/>
          <w:szCs w:val="28"/>
        </w:rPr>
        <w:t>06.06.2022 № 43-3300-11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 Под первоочередным жизнеобеспечением пострадавшего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населения в ПВР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 угрозе или возникновении ЧС в Положении понимается совокупность взаимоувязанных по времени, ресурсам и месту проведения органами управления и силами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территориальной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подсистемы единой государственной системы предупреждения и ликвидации чрезвычайных ситуа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ций </w:t>
      </w:r>
      <w:r>
        <w:rPr>
          <w:rFonts w:ascii="Times New Roman" w:eastAsia="Times New Roman" w:hAnsi="Times New Roman" w:cs="Times New Roman"/>
          <w:sz w:val="28"/>
          <w:szCs w:val="28"/>
        </w:rPr>
        <w:t>мероприятий, направленных на создание и поддержание условий, минимально необходимых для сохранения жизни и поддержания здоровья граждан.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ПВР первоочередное жизнеобеспечение пострадавшего населения осуществляется по следующим видам обеспечения: обеспе</w:t>
      </w:r>
      <w:r>
        <w:rPr>
          <w:rFonts w:ascii="Times New Roman" w:eastAsia="Times New Roman" w:hAnsi="Times New Roman" w:cs="Times New Roman"/>
          <w:sz w:val="28"/>
          <w:szCs w:val="28"/>
        </w:rPr>
        <w:t>чение жильем, водой, питанием (продуктами питания), предметами первой необходимости, коммунально-бытовыми услугами; медицинское обеспечение; психологическое и информационное обеспечение; транспортное обеспечение.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Приоритетность и состав необходимых видов п</w:t>
      </w:r>
      <w:r>
        <w:rPr>
          <w:rFonts w:ascii="Times New Roman" w:eastAsia="Times New Roman" w:hAnsi="Times New Roman" w:cs="Times New Roman"/>
          <w:sz w:val="28"/>
          <w:szCs w:val="28"/>
        </w:rPr>
        <w:t>ервоочередного жизнеобеспечения пострадавшего населения определяются характером ЧС (вероятной ЧС).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 Общее руководство организацией работы ПВР осуществляет эвакуационная комиссия Заринского района.</w:t>
      </w:r>
    </w:p>
    <w:p w:rsidR="004A5D9D" w:rsidRDefault="006F3847">
      <w:pPr>
        <w:rPr>
          <w:sz w:val="28"/>
          <w:szCs w:val="28"/>
        </w:rPr>
      </w:pPr>
      <w:r>
        <w:rPr>
          <w:sz w:val="28"/>
          <w:szCs w:val="28"/>
        </w:rPr>
        <w:t>Мероприятия по первоочередному жизнеобеспечению пострад</w:t>
      </w:r>
      <w:r>
        <w:rPr>
          <w:sz w:val="28"/>
          <w:szCs w:val="28"/>
        </w:rPr>
        <w:t xml:space="preserve">авшего населения, размещенного в ПВР, осуществляет комиссия по чрезвычайным ситуациям, ликвидации чрезвычайных ситуаций и обеспечению </w:t>
      </w:r>
      <w:proofErr w:type="gramStart"/>
      <w:r>
        <w:rPr>
          <w:sz w:val="28"/>
          <w:szCs w:val="28"/>
        </w:rPr>
        <w:t>пожарной  безопасности</w:t>
      </w:r>
      <w:proofErr w:type="gramEnd"/>
      <w:r>
        <w:rPr>
          <w:sz w:val="28"/>
          <w:szCs w:val="28"/>
        </w:rPr>
        <w:t xml:space="preserve"> Заринского района Алтайского края (далее - КЧС и ПБ района).</w:t>
      </w:r>
    </w:p>
    <w:p w:rsidR="004A5D9D" w:rsidRDefault="004A5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5D9D" w:rsidRDefault="006F3847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2. Основные задачи и состав администр</w:t>
      </w:r>
      <w:r>
        <w:rPr>
          <w:sz w:val="28"/>
          <w:szCs w:val="28"/>
        </w:rPr>
        <w:t>ации ПВР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Приказом руководителя организации, на базе которой создается ПВР, утверждаются численность личного состава администрации ПВР и ее состав.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Численность личного состава администрации ПВР зависит от вместимости ПВР.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Основными задачами ПВР яв</w:t>
      </w:r>
      <w:r>
        <w:rPr>
          <w:rFonts w:ascii="Times New Roman" w:eastAsia="Times New Roman" w:hAnsi="Times New Roman" w:cs="Times New Roman"/>
          <w:sz w:val="28"/>
          <w:szCs w:val="28"/>
        </w:rPr>
        <w:t>ляются: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2.2.1. В режиме повседневной деятельности: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планирование и подготовка к осуществлению мероприятий по организованному приему населения, выводимого из зон возможных ЧС;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необходимой документации;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заблаговременная подготовка помещений, инвент</w:t>
      </w:r>
      <w:r>
        <w:rPr>
          <w:rFonts w:ascii="Times New Roman" w:eastAsia="Times New Roman" w:hAnsi="Times New Roman" w:cs="Times New Roman"/>
          <w:sz w:val="28"/>
          <w:szCs w:val="28"/>
        </w:rPr>
        <w:t>аря, средств защиты (медицинские маски, инфракрасные термометры, дезинфицирующие средства) и средств связи;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администрации ПВР действиям по приему, учету и размещению пострадавшего населения в ЧС;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практическая отработка вопросов оповещения, сбора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функционирования администрации ПВР;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в учениях, тренировках и проверках, проводимых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проводимых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Алтайскому краю (далее - Главное управление), отдел по делам ГО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мобилизационной работе Администрации Заринского района Алтайского края (далее - Отдел), Администрацией района. 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2.2.2. При возникновении ЧС: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полное развертывание ПВР для эвакуируемого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населения, подготовка к приему и размещению людей;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учета прибывающего населения и его размещения;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установление связи с КЧС и ОПБ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эвакоприемной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комиссией, с ЕДДС, с организациями, участвующими в жизнеобеспечении эвакуируемого населения;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sz w:val="28"/>
          <w:szCs w:val="28"/>
        </w:rPr>
        <w:t>изация жизнеобеспечения эвакуируемого населения;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информирование об обстановке прибывающего в ПВР пострадавшего населения;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донесений о ходе приема и размещения населения в КЧС и ПБ района; 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подготовка пострадавшего населения к отправке в пункты длительного проживания (при продолжительном периоде восстановительных работ).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 Штат администрации ПВР зависит от численности принимаемого пострадавшего населения в ЧС и предназначен для планировани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организованного приема и размещения отселяемого (эвакуируемого) населения, а также его обеспечения всеми видами ПЖОН. 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состав администрации ПВР входят: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30"/>
        <w:gridCol w:w="2041"/>
      </w:tblGrid>
      <w:tr w:rsidR="004A5D9D">
        <w:tc>
          <w:tcPr>
            <w:tcW w:w="70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5D9D" w:rsidRDefault="006F38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ПВР</w:t>
            </w:r>
          </w:p>
        </w:tc>
        <w:tc>
          <w:tcPr>
            <w:tcW w:w="20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5D9D" w:rsidRDefault="006F38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- 1 чел.;</w:t>
            </w:r>
          </w:p>
        </w:tc>
      </w:tr>
      <w:tr w:rsidR="004A5D9D">
        <w:tc>
          <w:tcPr>
            <w:tcW w:w="70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5D9D" w:rsidRDefault="006F38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начальника ПВР</w:t>
            </w:r>
          </w:p>
        </w:tc>
        <w:tc>
          <w:tcPr>
            <w:tcW w:w="20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5D9D" w:rsidRDefault="006F38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- 1 чел.;</w:t>
            </w:r>
          </w:p>
        </w:tc>
      </w:tr>
      <w:tr w:rsidR="004A5D9D">
        <w:tc>
          <w:tcPr>
            <w:tcW w:w="70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5D9D" w:rsidRDefault="006F38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группа встречи, приема, регистрации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размещения</w:t>
            </w:r>
          </w:p>
        </w:tc>
        <w:tc>
          <w:tcPr>
            <w:tcW w:w="20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5D9D" w:rsidRDefault="006F38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- 4 чел.;</w:t>
            </w:r>
          </w:p>
        </w:tc>
      </w:tr>
      <w:tr w:rsidR="004A5D9D">
        <w:tc>
          <w:tcPr>
            <w:tcW w:w="70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5D9D" w:rsidRDefault="006F38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 торговли и питания</w:t>
            </w:r>
          </w:p>
        </w:tc>
        <w:tc>
          <w:tcPr>
            <w:tcW w:w="20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5D9D" w:rsidRDefault="006F38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- 3 - 4 чел.;</w:t>
            </w:r>
          </w:p>
        </w:tc>
      </w:tr>
      <w:tr w:rsidR="004A5D9D">
        <w:tc>
          <w:tcPr>
            <w:tcW w:w="70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5D9D" w:rsidRDefault="006F38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 охраны общественного порядка</w:t>
            </w:r>
          </w:p>
        </w:tc>
        <w:tc>
          <w:tcPr>
            <w:tcW w:w="20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5D9D" w:rsidRDefault="006F38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- 4 чел.;</w:t>
            </w:r>
          </w:p>
        </w:tc>
      </w:tr>
      <w:tr w:rsidR="004A5D9D">
        <w:tc>
          <w:tcPr>
            <w:tcW w:w="70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5D9D" w:rsidRDefault="006F38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 комплектования, отправки и сопровождения</w:t>
            </w:r>
          </w:p>
        </w:tc>
        <w:tc>
          <w:tcPr>
            <w:tcW w:w="20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5D9D" w:rsidRDefault="006F38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- 2 - 3 чел.;</w:t>
            </w:r>
          </w:p>
        </w:tc>
      </w:tr>
      <w:tr w:rsidR="004A5D9D">
        <w:tc>
          <w:tcPr>
            <w:tcW w:w="70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5D9D" w:rsidRDefault="006F38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стол справок</w:t>
            </w:r>
          </w:p>
        </w:tc>
        <w:tc>
          <w:tcPr>
            <w:tcW w:w="20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5D9D" w:rsidRDefault="006F38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- 1 чел.;</w:t>
            </w:r>
          </w:p>
        </w:tc>
      </w:tr>
      <w:tr w:rsidR="004A5D9D">
        <w:tc>
          <w:tcPr>
            <w:tcW w:w="70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5D9D" w:rsidRDefault="006F38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пункт питания</w:t>
            </w:r>
          </w:p>
        </w:tc>
        <w:tc>
          <w:tcPr>
            <w:tcW w:w="20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5D9D" w:rsidRDefault="006F38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- 3 - 4 чел.;</w:t>
            </w:r>
          </w:p>
        </w:tc>
      </w:tr>
      <w:tr w:rsidR="004A5D9D">
        <w:tc>
          <w:tcPr>
            <w:tcW w:w="70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5D9D" w:rsidRDefault="006F38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медпункт</w:t>
            </w:r>
          </w:p>
        </w:tc>
        <w:tc>
          <w:tcPr>
            <w:tcW w:w="20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5D9D" w:rsidRDefault="006F38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- 1 фельдшер,</w:t>
            </w:r>
          </w:p>
          <w:p w:rsidR="004A5D9D" w:rsidRDefault="006F38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медсестры;</w:t>
            </w:r>
          </w:p>
        </w:tc>
      </w:tr>
      <w:tr w:rsidR="004A5D9D">
        <w:tc>
          <w:tcPr>
            <w:tcW w:w="70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5D9D" w:rsidRDefault="006F38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психологического обеспечения</w:t>
            </w:r>
          </w:p>
        </w:tc>
        <w:tc>
          <w:tcPr>
            <w:tcW w:w="20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5D9D" w:rsidRDefault="006F38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- 1 психолог;</w:t>
            </w:r>
          </w:p>
        </w:tc>
      </w:tr>
      <w:tr w:rsidR="004A5D9D">
        <w:tc>
          <w:tcPr>
            <w:tcW w:w="70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5D9D" w:rsidRDefault="006F38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комната матери и ребенка</w:t>
            </w:r>
          </w:p>
        </w:tc>
        <w:tc>
          <w:tcPr>
            <w:tcW w:w="20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5D9D" w:rsidRDefault="006F38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- 1 - 2 чел.</w:t>
            </w:r>
          </w:p>
        </w:tc>
      </w:tr>
    </w:tbl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 Начальник и заместитель начальника ПВР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назначаются  постановлением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района. Остальной личный состав администрации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ПВР назначается при</w:t>
      </w:r>
      <w:r>
        <w:rPr>
          <w:rFonts w:ascii="Times New Roman" w:eastAsia="Times New Roman" w:hAnsi="Times New Roman" w:cs="Times New Roman"/>
          <w:sz w:val="28"/>
          <w:szCs w:val="28"/>
        </w:rPr>
        <w:t>казом руководителя организации, на базе которой развертывается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ПВР.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Личный состав ПВР должен твердо знать свои функциональные обязанности и добросовестно их выполнять. </w:t>
      </w:r>
    </w:p>
    <w:p w:rsidR="004A5D9D" w:rsidRDefault="006F3847">
      <w:pPr>
        <w:pStyle w:val="14"/>
        <w:tabs>
          <w:tab w:val="left" w:pos="1591"/>
        </w:tabs>
        <w:spacing w:line="276" w:lineRule="exact"/>
        <w:ind w:left="0" w:right="36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функционирования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ПВР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выделяются следующие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силы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средства:</w:t>
      </w:r>
    </w:p>
    <w:p w:rsidR="004A5D9D" w:rsidRDefault="006F3847">
      <w:pPr>
        <w:pStyle w:val="14"/>
        <w:tabs>
          <w:tab w:val="left" w:pos="1878"/>
        </w:tabs>
        <w:ind w:left="0" w:right="36"/>
        <w:rPr>
          <w:sz w:val="28"/>
          <w:szCs w:val="28"/>
        </w:rPr>
      </w:pPr>
      <w:r>
        <w:rPr>
          <w:sz w:val="28"/>
          <w:szCs w:val="28"/>
        </w:rPr>
        <w:t xml:space="preserve">- от </w:t>
      </w:r>
      <w:r>
        <w:rPr>
          <w:sz w:val="28"/>
          <w:szCs w:val="28"/>
        </w:rPr>
        <w:t>МО МВД России «Заринский»: 2 - 3 сотрудника и транспорт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громкоговорящей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охраны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регулирования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движения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районе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расположения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ПВР;</w:t>
      </w:r>
    </w:p>
    <w:p w:rsidR="004A5D9D" w:rsidRDefault="006F3847">
      <w:pPr>
        <w:pStyle w:val="14"/>
        <w:tabs>
          <w:tab w:val="left" w:pos="1878"/>
        </w:tabs>
        <w:ind w:left="0" w:right="36"/>
        <w:rPr>
          <w:sz w:val="28"/>
          <w:szCs w:val="28"/>
        </w:rPr>
      </w:pPr>
      <w:r>
        <w:rPr>
          <w:sz w:val="28"/>
          <w:szCs w:val="28"/>
        </w:rPr>
        <w:t>- 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КГБУЗ «Центральная районная больница, г. Заринск»: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</w:t>
      </w:r>
      <w:r>
        <w:rPr>
          <w:sz w:val="28"/>
          <w:szCs w:val="28"/>
        </w:rPr>
        <w:t>ач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медперсонал (2-3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медицинского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пункта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ПВР;</w:t>
      </w:r>
    </w:p>
    <w:p w:rsidR="004A5D9D" w:rsidRDefault="006F3847">
      <w:pPr>
        <w:pStyle w:val="14"/>
        <w:tabs>
          <w:tab w:val="left" w:pos="1878"/>
        </w:tabs>
        <w:ind w:left="0" w:right="36"/>
        <w:rPr>
          <w:sz w:val="28"/>
          <w:szCs w:val="28"/>
        </w:rPr>
      </w:pPr>
      <w:r>
        <w:rPr>
          <w:sz w:val="28"/>
          <w:szCs w:val="28"/>
        </w:rPr>
        <w:lastRenderedPageBreak/>
        <w:t>- от организации, обеспечивающей питанием (по договору) – необходимое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количество человек для обеспечения питанием: один представитель, а также средства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персонал -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развертывания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пункта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пострадавшего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населения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необходимости. </w:t>
      </w:r>
    </w:p>
    <w:p w:rsidR="004A5D9D" w:rsidRDefault="006F3847">
      <w:pPr>
        <w:pStyle w:val="14"/>
        <w:tabs>
          <w:tab w:val="left" w:pos="1878"/>
        </w:tabs>
        <w:ind w:left="0" w:right="36"/>
        <w:rPr>
          <w:sz w:val="28"/>
          <w:szCs w:val="28"/>
        </w:rPr>
      </w:pPr>
      <w:r>
        <w:rPr>
          <w:sz w:val="28"/>
          <w:szCs w:val="28"/>
        </w:rPr>
        <w:t>2.5. Всем лицам, входящим в состав администрации ПВР, рекомендуется пройти теоретическую подготовку и практическую тренировку в объеме программы подготовки</w:t>
      </w:r>
      <w:r>
        <w:rPr>
          <w:sz w:val="28"/>
          <w:szCs w:val="28"/>
        </w:rPr>
        <w:t xml:space="preserve"> эвакуационных органов гражданской обороны. </w:t>
      </w:r>
    </w:p>
    <w:p w:rsidR="004A5D9D" w:rsidRDefault="004A5D9D">
      <w:pPr>
        <w:pStyle w:val="14"/>
        <w:tabs>
          <w:tab w:val="left" w:pos="1878"/>
        </w:tabs>
        <w:ind w:left="0" w:right="36"/>
        <w:rPr>
          <w:sz w:val="28"/>
          <w:szCs w:val="28"/>
        </w:rPr>
      </w:pPr>
    </w:p>
    <w:p w:rsidR="004A5D9D" w:rsidRDefault="006F3847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3. Организация работы ПВР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Руководителю организации, на базе которой развертывается ПВР, рекомендуется организовать разработку документов, материально-техническое обеспечение, необходимое для функционирован</w:t>
      </w:r>
      <w:r>
        <w:rPr>
          <w:rFonts w:ascii="Times New Roman" w:eastAsia="Times New Roman" w:hAnsi="Times New Roman" w:cs="Times New Roman"/>
          <w:sz w:val="28"/>
          <w:szCs w:val="28"/>
        </w:rPr>
        <w:t>ия ПВР, практическое обучение администрации ПВР. Руководитель организации, на базе которой развертывается ПВР, несет персональную ответственность за готовность ПВР.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В своей деятельности администрация ПВР подчиняется КЧС и ПБ района.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 Администрация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ПВР для качественного ЖОН составляет заявки на материальные средства, продукты питания для представления в КЧС и ПБ района.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 В целях организации работы администрацией ПВР разрабатываются следующие документы: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 руководителя организации о создании </w:t>
      </w:r>
      <w:r>
        <w:rPr>
          <w:rFonts w:ascii="Times New Roman" w:eastAsia="Times New Roman" w:hAnsi="Times New Roman" w:cs="Times New Roman"/>
          <w:sz w:val="28"/>
          <w:szCs w:val="28"/>
        </w:rPr>
        <w:t>ПВР;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функциональные обязанности администрации ПВР;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штатно-должностной список администрации ПВР;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табель оснащения медицинского пункта ПВР;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календарный план действий администрации ПВР;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схема оповещения и сбора администрации ПВР;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схема связи и управления ПВР;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журнал регистрации размещаемого в ПВР населения;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журнал полученных и отданных распоряжений, донесений и докладов в ПВР;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журнал отзывов и предложений размещаемого в ПВР населения;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анкета качества условий пребывания.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 Для обеспечения функционирования ПВР предлагается предусмотреть: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указатели расположения элементов ПВР и передвижения населения;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сигналов оповещения и порядок действий по ним;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электрические фонари;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электромегафоны;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инвентарь для уборки помещений и территории.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 Всему личному составу администрации ПВР предлагается носить на груди бирки с указанием должности, фамилии, имени и отчества.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3.7. Целесообразно предусмотреть хорошее освещение всех помещений и всей прилегаю</w:t>
      </w:r>
      <w:r>
        <w:rPr>
          <w:rFonts w:ascii="Times New Roman" w:eastAsia="Times New Roman" w:hAnsi="Times New Roman" w:cs="Times New Roman"/>
          <w:sz w:val="28"/>
          <w:szCs w:val="28"/>
        </w:rPr>
        <w:t>щей к ПВР территории.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3.8. Рекомендуемые документы начальника ПВР: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функциональные обязанности начальника ПВР;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договор на оказание услуг временного размещения населения, пострадавшего в ЧС;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схема оповещения личного состава ПВР;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личного состава ПВР;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хема размещения элементов ПВР;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удостоверение начальника ПВР;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функциональные обязанности администрации ПВР;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телефонный справочник.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3.9. Рекомендуемые документы группы регистрации и учета пострадавшего населения: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журнал регистрации эвакуируемого населения в </w:t>
      </w:r>
      <w:r>
        <w:rPr>
          <w:rFonts w:ascii="Times New Roman" w:eastAsia="Times New Roman" w:hAnsi="Times New Roman" w:cs="Times New Roman"/>
          <w:sz w:val="28"/>
          <w:szCs w:val="28"/>
        </w:rPr>
        <w:t>ПВР;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телефонный справочник;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функциональные обязанности.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3.10. Рекомендуемые документы медицинского пункта: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журнал регистрации пострадавшего населения, обратившегося за медицинской помощью, а также другие документы, регламентированные приказами Минздрава Ро</w:t>
      </w:r>
      <w:r>
        <w:rPr>
          <w:rFonts w:ascii="Times New Roman" w:eastAsia="Times New Roman" w:hAnsi="Times New Roman" w:cs="Times New Roman"/>
          <w:sz w:val="28"/>
          <w:szCs w:val="28"/>
        </w:rPr>
        <w:t>ссии.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3.11. Рекомендуемые документы стола справок: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журнал полученных и отданных распоряжений, донесений и докладов в ПВР;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телефонный справочник;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журнал отзывов и предложений размещаемого в ПВР населения;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размещенного в ПВР населения;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выбывшег</w:t>
      </w:r>
      <w:r>
        <w:rPr>
          <w:rFonts w:ascii="Times New Roman" w:eastAsia="Times New Roman" w:hAnsi="Times New Roman" w:cs="Times New Roman"/>
          <w:sz w:val="28"/>
          <w:szCs w:val="28"/>
        </w:rPr>
        <w:t>о из ПВР населения с направлением выбытия.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3.12. В случае необходимости функционирование организаций, на базе которых развертываются ПВР, может быть приостановлено по решению глав органов местного самоуправления до завершения мероприятий по устранению пора</w:t>
      </w:r>
      <w:r>
        <w:rPr>
          <w:rFonts w:ascii="Times New Roman" w:eastAsia="Times New Roman" w:hAnsi="Times New Roman" w:cs="Times New Roman"/>
          <w:sz w:val="28"/>
          <w:szCs w:val="28"/>
        </w:rPr>
        <w:t>жающего воздействия источника ЧС.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3.13. Для размещения медицинского пункта, комнаты психологического обеспечения и организации пункта питания, развертываемых соответственно медицинской организацией и предприятием об</w:t>
      </w:r>
      <w:r>
        <w:rPr>
          <w:rFonts w:ascii="Times New Roman" w:eastAsia="Times New Roman" w:hAnsi="Times New Roman" w:cs="Times New Roman"/>
          <w:sz w:val="28"/>
          <w:szCs w:val="28"/>
        </w:rPr>
        <w:t>щественного питания, начальнику ПВР предлагается предусмотреть отдельные помещения.</w:t>
      </w:r>
    </w:p>
    <w:p w:rsidR="004A5D9D" w:rsidRDefault="004A5D9D">
      <w:pPr>
        <w:pStyle w:val="ConsPlusTitle"/>
        <w:jc w:val="center"/>
        <w:outlineLvl w:val="1"/>
        <w:rPr>
          <w:sz w:val="28"/>
          <w:szCs w:val="28"/>
        </w:rPr>
      </w:pPr>
    </w:p>
    <w:p w:rsidR="004A5D9D" w:rsidRDefault="006F3847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4. Функциональные обязанности администрации ПВР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 Начальник ПВР отвечает за организацию регистрации, подготовку и прием пострадавшего населения, за организацию работы в</w:t>
      </w:r>
      <w:r>
        <w:rPr>
          <w:rFonts w:ascii="Times New Roman" w:eastAsia="Times New Roman" w:hAnsi="Times New Roman" w:cs="Times New Roman"/>
          <w:sz w:val="28"/>
          <w:szCs w:val="28"/>
        </w:rPr>
        <w:t>сей администрации ПВР. Он является прямым начальником всего личного состава ПВР, несет личную ответственность за организацию, подготовку и прием пострадавшего населения.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ПВР подчиняется председателю КЧС и ПБ района, руководителю организации, при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которой создан ПВР, и работает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контакте  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Отделом.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4.1.1. Начальник ПВР в режиме повседневной деятельности обязан: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совершенствовать свои знания по руководящим документам приема и размещения пострадавшего населения;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знать количество принимаемого пострада</w:t>
      </w:r>
      <w:r>
        <w:rPr>
          <w:rFonts w:ascii="Times New Roman" w:eastAsia="Times New Roman" w:hAnsi="Times New Roman" w:cs="Times New Roman"/>
          <w:sz w:val="28"/>
          <w:szCs w:val="28"/>
        </w:rPr>
        <w:t>вшего населения;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 разработку необходимой документации ПВР;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осуществлять контроль за укомплектованностью штата администрации ПВР;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организовывать обучение и инструктаж сотрудников администрации ПВР по приему, учету и размещению пострадавшего насе</w:t>
      </w:r>
      <w:r>
        <w:rPr>
          <w:rFonts w:ascii="Times New Roman" w:eastAsia="Times New Roman" w:hAnsi="Times New Roman" w:cs="Times New Roman"/>
          <w:sz w:val="28"/>
          <w:szCs w:val="28"/>
        </w:rPr>
        <w:t>ления в ЧС;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разрабатывать и доводить порядок оповещения сотрудников администрации ПВР;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распределять обязанности между сотрудниками администрации ПВР, организовывать их тренировку и готовить их к выполнению своих обязанностей при угрозе и с объявлением ЧС;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участвовать в учениях и тренировках, проводимых Главным управлением, Отделом и Администрацией района;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поддерживать связь с КЧС и ПБ района.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4.1.2. Начальник ПВР при возникновении ЧС обязан: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установить связь с КЧС и ПБ района и с организациями, участвующими в первоочередном жизнеобеспечении пострадавшего населения;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 полное развертывание ПВР и подготовку к приему и размещению людей;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 учет прибывающего населения и его раз</w:t>
      </w:r>
      <w:r>
        <w:rPr>
          <w:rFonts w:ascii="Times New Roman" w:eastAsia="Times New Roman" w:hAnsi="Times New Roman" w:cs="Times New Roman"/>
          <w:sz w:val="28"/>
          <w:szCs w:val="28"/>
        </w:rPr>
        <w:t>мещение;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контролировать ведение документации ПВР;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 жизнеобеспечение эвакуируемого населения, вести мониторинг его качества;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 поддержание в ПВР общественного порядка;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 информирование пострадавшего населения об обстановке;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своевременно представлять донесения о ходе приема и размещения населения в КЧС и ПБ района;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 подготовку пострадавшего населения к отправке в пункты длительного проживания.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Заместитель начальника ПВР отвечает за разработку документации,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еспечение ПВР необходимыми оборудованием и имуществом, подготовку администрации и практическое проведение приема пострадавшего населения, за развертывание ПВР и работу группы охраны общественного порядка, комнаты матери и ребенка и медицинского пункта. Он </w:t>
      </w:r>
      <w:r>
        <w:rPr>
          <w:rFonts w:ascii="Times New Roman" w:eastAsia="Times New Roman" w:hAnsi="Times New Roman" w:cs="Times New Roman"/>
          <w:sz w:val="28"/>
          <w:szCs w:val="28"/>
        </w:rPr>
        <w:t>подчиняется начальнику ПВР и является прямым начальником всей администрации ПВР. В отсутствие начальника ПВР он выполняет его обязанности.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4.2.1. Заместитель начальника ПВР в режиме повседневной деятельности обязан: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знать руководящие документы по организации приема и размещения пострадавшего населения;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изучить порядок развертывания ПВР;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 разработку документации ПВР;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 подготовку личного состава;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подготовку необходимого оборудования </w:t>
      </w:r>
      <w:r>
        <w:rPr>
          <w:rFonts w:ascii="Times New Roman" w:eastAsia="Times New Roman" w:hAnsi="Times New Roman" w:cs="Times New Roman"/>
          <w:sz w:val="28"/>
          <w:szCs w:val="28"/>
        </w:rPr>
        <w:t>и имущества;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заблаговременно готовить помещения, инвентарь и средства связи;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проводить практическую отработку вопросов оповещения, сбора и функционирования администрации ПВР;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участвовать в учениях, тренировках и проверках, проводимых Главным управлением, О</w:t>
      </w:r>
      <w:r>
        <w:rPr>
          <w:rFonts w:ascii="Times New Roman" w:eastAsia="Times New Roman" w:hAnsi="Times New Roman" w:cs="Times New Roman"/>
          <w:sz w:val="28"/>
          <w:szCs w:val="28"/>
        </w:rPr>
        <w:t>тделом и Администрацией района.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4.2.2. Заместитель начальника ПВР при возникновении ЧС обязан: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оповещение и сбор членов ПВР с началом мероприятий по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размещению пострадавшего населения;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установленный срок привести в готовность к приему и разм</w:t>
      </w:r>
      <w:r>
        <w:rPr>
          <w:rFonts w:ascii="Times New Roman" w:eastAsia="Times New Roman" w:hAnsi="Times New Roman" w:cs="Times New Roman"/>
          <w:sz w:val="28"/>
          <w:szCs w:val="28"/>
        </w:rPr>
        <w:t>ещению пострадавшего населения личный состав, помещение, связь и оборудование ПВР;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полное развертывание ПВР и подготовку к приему и размещению населения;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поддерживать связь с организациями, выделяющими транспорт для ПВР;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руководить работой группы </w:t>
      </w:r>
      <w:r>
        <w:rPr>
          <w:rFonts w:ascii="Times New Roman" w:eastAsia="Times New Roman" w:hAnsi="Times New Roman" w:cs="Times New Roman"/>
          <w:sz w:val="28"/>
          <w:szCs w:val="28"/>
        </w:rPr>
        <w:t>охраны общественного порядка, комнаты матери и ребенка и медицинского пункта;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 обеспечение пострадавшего населения водой и оказание медицинской помощи;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представлять сведения о ходе приема пострадавшего населения.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4.3. Начальник группы встречи,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приема, регистрации и размещения отвечает за ведение персонального учета, регистрацию и размещение эвакуируемого населения, за обобщение, анализ и представление сведений о прибытии и размещении эвакуируемого населения, за представление докладов в КЧС и ПБ </w:t>
      </w:r>
      <w:r>
        <w:rPr>
          <w:rFonts w:ascii="Times New Roman" w:eastAsia="Times New Roman" w:hAnsi="Times New Roman" w:cs="Times New Roman"/>
          <w:sz w:val="28"/>
          <w:szCs w:val="28"/>
        </w:rPr>
        <w:t>района. Он подчиняется начальнику и заместителю начальника ПВР и является прямым начальником личного состава группы.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4.3.1. Начальник группы встречи, приема, регистрации и размещения в режиме повседневной деятельности обязан: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знать руководящие документы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приема и размещения пострадавшего населения;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 подготовку личного состава группы;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разработать необходимую документацию группы по учету и размещению прибывшего пострадавшего населения;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изучить порядок прибытия на ПВР пострадавшего на</w:t>
      </w:r>
      <w:r>
        <w:rPr>
          <w:rFonts w:ascii="Times New Roman" w:eastAsia="Times New Roman" w:hAnsi="Times New Roman" w:cs="Times New Roman"/>
          <w:sz w:val="28"/>
          <w:szCs w:val="28"/>
        </w:rPr>
        <w:t>селения и порядок его размещения;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участвовать в учениях, тренировках и проверках, проводимых Главным управлением, Отделом и Администрацией района.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4.3.2. Начальник группы встречи, приема, регистрации и размещения при возникновении ЧС обязан: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подготовить ра</w:t>
      </w:r>
      <w:r>
        <w:rPr>
          <w:rFonts w:ascii="Times New Roman" w:eastAsia="Times New Roman" w:hAnsi="Times New Roman" w:cs="Times New Roman"/>
          <w:sz w:val="28"/>
          <w:szCs w:val="28"/>
        </w:rPr>
        <w:t>бочие места группы и доложить о готовности группы к приему населения, выводимого из зон возможных ЧС;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распределять обязанности между членами группы;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 учет, регистрацию и размещение пострадавшего населения;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доводить своевременно информацию о всех изменениях в обстановке до пострадавшего населения;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докладывать начальнику ПВР о ходе приема и размещения прибывшего пострадавшего населения;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передавать в стол справок списки размещенного в ПВР населения, а также спи</w:t>
      </w:r>
      <w:r>
        <w:rPr>
          <w:rFonts w:ascii="Times New Roman" w:eastAsia="Times New Roman" w:hAnsi="Times New Roman" w:cs="Times New Roman"/>
          <w:sz w:val="28"/>
          <w:szCs w:val="28"/>
        </w:rPr>
        <w:t>ски выбывшего из ПВР населения с направлением выбытия;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составлять списки пострадавшего населения начальникам и старшим колонн при отправке их в пункты длительного проживания.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 Начальник группы комплектования, отправки и сопровождения отвечает за ведени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учета транспорта и его распределение для вывоза пострадавшего населения к местам постоянного размещения, организованную отправку колонн в сопровождении проводников по населенным пунктам района. Он подчиняется начальнику и заместителю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начальника ПВР и явл</w:t>
      </w:r>
      <w:r>
        <w:rPr>
          <w:rFonts w:ascii="Times New Roman" w:eastAsia="Times New Roman" w:hAnsi="Times New Roman" w:cs="Times New Roman"/>
          <w:sz w:val="28"/>
          <w:szCs w:val="28"/>
        </w:rPr>
        <w:t>яется прямым начальником личного состава группы.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4.4.1. Начальник группы комплектования, отправки и сопровождения в режиме повседневной деятельности обязан: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знать руководящие документы по организации приема и размещения пострадавшего населения;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 подготовку личного состава группы;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знать какой транспорт, от каких организаций выделяется для вывоза пострадавшего населения, порядок установления связи с руководителями этих организаций;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знать количество прибывающего пострадавшего населения, </w:t>
      </w:r>
      <w:r>
        <w:rPr>
          <w:rFonts w:ascii="Times New Roman" w:eastAsia="Times New Roman" w:hAnsi="Times New Roman" w:cs="Times New Roman"/>
          <w:sz w:val="28"/>
          <w:szCs w:val="28"/>
        </w:rPr>
        <w:t>маршруты следования и места временного размещения пострадавшего населения;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разработать необходимую документацию группы;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изучить порядок прибытия в ПВР пострадавшего населения и порядок его комплектования, отправки и сопровождения;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участвовать в учениях, тр</w:t>
      </w:r>
      <w:r>
        <w:rPr>
          <w:rFonts w:ascii="Times New Roman" w:eastAsia="Times New Roman" w:hAnsi="Times New Roman" w:cs="Times New Roman"/>
          <w:sz w:val="28"/>
          <w:szCs w:val="28"/>
        </w:rPr>
        <w:t>енировках и проверках, проводимых Главным управлением, Отделом и Администрацией района.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4.4.2 Начальник группы комплектования, отправки и сопровождения при возникновении ЧС обязан: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поступлении распоряжения на прием населения подготовить рабочие места, </w:t>
      </w:r>
      <w:r>
        <w:rPr>
          <w:rFonts w:ascii="Times New Roman" w:eastAsia="Times New Roman" w:hAnsi="Times New Roman" w:cs="Times New Roman"/>
          <w:sz w:val="28"/>
          <w:szCs w:val="28"/>
        </w:rPr>
        <w:t>документацию группы и доложить о готовности группы к приему населения, выводимого из зон ЧС;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вести учет выделяемого транспорта и его распределение для вывоза пострадавшего населения к местам временного размещения;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осуществлять организованную отправку колон</w:t>
      </w:r>
      <w:r>
        <w:rPr>
          <w:rFonts w:ascii="Times New Roman" w:eastAsia="Times New Roman" w:hAnsi="Times New Roman" w:cs="Times New Roman"/>
          <w:sz w:val="28"/>
          <w:szCs w:val="28"/>
        </w:rPr>
        <w:t>н в сопровождении проводников по населенным пунктам района.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4.5. Начальник группы охраны общественного порядка отвечает за поддержание общественного порядка на территории ПВР, организованный выход пострадавших на посадку в транспорт или к исходным пунктам </w:t>
      </w:r>
      <w:r>
        <w:rPr>
          <w:rFonts w:ascii="Times New Roman" w:eastAsia="Times New Roman" w:hAnsi="Times New Roman" w:cs="Times New Roman"/>
          <w:sz w:val="28"/>
          <w:szCs w:val="28"/>
        </w:rPr>
        <w:t>маршрутов пешей эвакуации. Он подчиняется заместителю начальника ПВР и является прямым начальником личного состава группы.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4.5.1. Начальник группы охраны общественного порядка в режиме повседневной деятельности обязан: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 подготовку личного соста</w:t>
      </w:r>
      <w:r>
        <w:rPr>
          <w:rFonts w:ascii="Times New Roman" w:eastAsia="Times New Roman" w:hAnsi="Times New Roman" w:cs="Times New Roman"/>
          <w:sz w:val="28"/>
          <w:szCs w:val="28"/>
        </w:rPr>
        <w:t>ва группы;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участвовать в учениях, тренировках и проверках, проводимых Главным управлением, Отделом и Администрацией района.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4.5.2. Начальник группы охраны общественного порядка при возникновении ЧС обязан: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обеспечивать безопасность граждан и поддержание об</w:t>
      </w:r>
      <w:r>
        <w:rPr>
          <w:rFonts w:ascii="Times New Roman" w:eastAsia="Times New Roman" w:hAnsi="Times New Roman" w:cs="Times New Roman"/>
          <w:sz w:val="28"/>
          <w:szCs w:val="28"/>
        </w:rPr>
        <w:t>щественного порядка на территории ПВР;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организованный выход пострадавшего населения к местам временного размещения.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4.6. Начальник медицинского пункта отвечает за своевременное оказание медицинской помощи заболевшим пострадавшим и госпитализацию нуждающихс</w:t>
      </w:r>
      <w:r>
        <w:rPr>
          <w:rFonts w:ascii="Times New Roman" w:eastAsia="Times New Roman" w:hAnsi="Times New Roman" w:cs="Times New Roman"/>
          <w:sz w:val="28"/>
          <w:szCs w:val="28"/>
        </w:rPr>
        <w:t>я в ней в медицинские организации, осуществляет контроль за санитарным состоянием помещений ПВР и прилегающей территории. Он подчиняется начальнику ПВР и является прямым начальником личного состава медпункта.</w:t>
      </w:r>
    </w:p>
    <w:p w:rsidR="004A5D9D" w:rsidRDefault="006F38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4.6.1. Начальник медицинского пункта в режиме Ч</w:t>
      </w:r>
      <w:r>
        <w:rPr>
          <w:rFonts w:ascii="Times New Roman" w:eastAsia="Times New Roman" w:hAnsi="Times New Roman" w:cs="Times New Roman"/>
          <w:sz w:val="28"/>
          <w:szCs w:val="28"/>
        </w:rPr>
        <w:t>С обязан: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оказывать медицинскую помощь заболевшим пострадавшим;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госпитализировать нуждающихся пострадавших в ближайшую медицинскую организацию;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контролировать санитарное состояние помещений и территории ПВР;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участвовать в разработке режима питания и составлении раскладок продуктов;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осуществлять систематический медицинский контроль за качеством питания личного состава и доброкачественностью воды;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осуществляет контроль качества продовольствия на продовольственно</w:t>
      </w:r>
      <w:r>
        <w:rPr>
          <w:rFonts w:ascii="Times New Roman" w:eastAsia="Times New Roman" w:hAnsi="Times New Roman" w:cs="Times New Roman"/>
          <w:sz w:val="28"/>
          <w:szCs w:val="28"/>
        </w:rPr>
        <w:t>м складе ПВР и в пункте приема пищи, а также качества приготовленной пищи.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4.7. Сотрудник стола справок отвечает за своевременное предоставление информации по всем вопросам работы ПВР обратившимся за справками пострадавшим. Он подчиняется заместителю начал</w:t>
      </w:r>
      <w:r>
        <w:rPr>
          <w:rFonts w:ascii="Times New Roman" w:eastAsia="Times New Roman" w:hAnsi="Times New Roman" w:cs="Times New Roman"/>
          <w:sz w:val="28"/>
          <w:szCs w:val="28"/>
        </w:rPr>
        <w:t>ьника ПВР.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4.7.1. Сотрудник стола справок в режиме повседневной деятельности обязан: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иметь адреса и номера телефонов КЧС и ПБ района, ближайших ПВР, организаций, которые выделяют транспорт, знать порядок установления связи с руководителями этих организаций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готовить справочные документы (распорядок дня ПВР, контактные данные сотрудников ПВР, правила нахождения в ПВР и т.п.).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4.7.2. Сотрудник стола справок в режиме ЧС обязан давать справки пострадавшему населению о нахождении пунктов питания, медицинских орг</w:t>
      </w:r>
      <w:r>
        <w:rPr>
          <w:rFonts w:ascii="Times New Roman" w:eastAsia="Times New Roman" w:hAnsi="Times New Roman" w:cs="Times New Roman"/>
          <w:sz w:val="28"/>
          <w:szCs w:val="28"/>
        </w:rPr>
        <w:t>анизаций, отделений связи и финансово-кредитных учреждений, о порядке работы учреждений бытовых услуг и их местонахождении и по всем вопросам, связанным с размещением населения в ПВР.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4.8. Психолог отвечает за психологическое обеспечение пострадавших при Ч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4.8.1. Психолог обязан в режиме ЧС: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оказывать экстренную психологическую помощь пострадавшим в результате ЧС;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проводить мероприятия по реабилитации пострадавших при ЧС.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4.9. Сотрудники комнаты матери и ребенка отвечают за оказание помощи женщинам, эваку</w:t>
      </w:r>
      <w:r>
        <w:rPr>
          <w:rFonts w:ascii="Times New Roman" w:eastAsia="Times New Roman" w:hAnsi="Times New Roman" w:cs="Times New Roman"/>
          <w:sz w:val="28"/>
          <w:szCs w:val="28"/>
        </w:rPr>
        <w:t>ируемым с малолетними детьми, организуют прием, регистрацию и отправку специальным транспортом беременных женщин и женщин с малолетними детьми для размещения их в ПВР.</w:t>
      </w:r>
    </w:p>
    <w:p w:rsidR="004A5D9D" w:rsidRDefault="004A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5D9D" w:rsidRDefault="006F3847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5. Финансовое обеспечение деятельности ПВР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 Расходы при угрозе или возникновении ЧС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характера на проведение мероприятий по размещению и первоочередному жизнеобеспечению пострадавшего населения в ПВР осуществляются путем выделения финансовых средств из резервного фонда Администрации Заринского района в порядке, предусмотрен</w:t>
      </w:r>
      <w:r>
        <w:rPr>
          <w:rFonts w:ascii="Times New Roman" w:eastAsia="Times New Roman" w:hAnsi="Times New Roman" w:cs="Times New Roman"/>
          <w:sz w:val="28"/>
          <w:szCs w:val="28"/>
        </w:rPr>
        <w:t>ном постановлением Администрации района, в пределах сумм оплаты услуг по размещению пострадавшего населения, определенных постановлением Правительства Российской Федерации.</w:t>
      </w:r>
    </w:p>
    <w:p w:rsidR="004A5D9D" w:rsidRDefault="006F38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 Расходы при возникновении ЧС регионального, межрегионального и федерального ха</w:t>
      </w:r>
      <w:r>
        <w:rPr>
          <w:rFonts w:ascii="Times New Roman" w:eastAsia="Times New Roman" w:hAnsi="Times New Roman" w:cs="Times New Roman"/>
          <w:sz w:val="28"/>
          <w:szCs w:val="28"/>
        </w:rPr>
        <w:t>рактера осуществляются из федерального бюджета, источником финансового обеспечения которых являются бюджетные ассигнования резервного фонда Правительства Российской Федерации, в соответствии с постановлением Правительства Российской Федерации.</w:t>
      </w:r>
    </w:p>
    <w:sectPr w:rsidR="004A5D9D">
      <w:footerReference w:type="default" r:id="rId14"/>
      <w:pgSz w:w="11906" w:h="16838"/>
      <w:pgMar w:top="425" w:right="851" w:bottom="397" w:left="1701" w:header="709" w:footer="185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D9D" w:rsidRDefault="006F3847">
      <w:r>
        <w:separator/>
      </w:r>
    </w:p>
  </w:endnote>
  <w:endnote w:type="continuationSeparator" w:id="0">
    <w:p w:rsidR="004A5D9D" w:rsidRDefault="006F3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auto"/>
    <w:pitch w:val="default"/>
  </w:font>
  <w:font w:name="PT Astra Serif">
    <w:altName w:val="Times New Roman"/>
    <w:charset w:val="00"/>
    <w:family w:val="auto"/>
    <w:pitch w:val="default"/>
  </w:font>
  <w:font w:name="Noto Sans Devanagari">
    <w:altName w:val="Bahnschrift Ligh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D9D" w:rsidRDefault="004A5D9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D9D" w:rsidRDefault="006F3847">
      <w:r>
        <w:separator/>
      </w:r>
    </w:p>
  </w:footnote>
  <w:footnote w:type="continuationSeparator" w:id="0">
    <w:p w:rsidR="004A5D9D" w:rsidRDefault="006F3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90049"/>
    <w:multiLevelType w:val="hybridMultilevel"/>
    <w:tmpl w:val="3DBCC42E"/>
    <w:lvl w:ilvl="0" w:tplc="BBA4F6F6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8CCB57C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5DC051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7E69E4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C6A7A5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1FEC54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CD2425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0E24C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7DB04D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3838EA"/>
    <w:multiLevelType w:val="hybridMultilevel"/>
    <w:tmpl w:val="4216B224"/>
    <w:lvl w:ilvl="0" w:tplc="9C62DBC4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</w:lvl>
    <w:lvl w:ilvl="1" w:tplc="AB78CE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7547D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EFACF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4A690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82E3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8A630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31ABC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0C4A1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6AA87880"/>
    <w:multiLevelType w:val="hybridMultilevel"/>
    <w:tmpl w:val="2D3E2440"/>
    <w:lvl w:ilvl="0" w:tplc="29366F4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3D8F0B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CAC69B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1ECA14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212DEF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97438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3F484D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EDCFB7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EB92CEF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D9D"/>
    <w:rsid w:val="004A5D9D"/>
    <w:rsid w:val="006F3847"/>
    <w:rsid w:val="007A48D3"/>
    <w:rsid w:val="009C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CE576"/>
  <w15:docId w15:val="{220CB813-0FB6-4DB2-B99D-10B21FA5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lang w:eastAsia="zh-CN"/>
    </w:rPr>
  </w:style>
  <w:style w:type="paragraph" w:styleId="1">
    <w:name w:val="heading 1"/>
    <w:basedOn w:val="a"/>
    <w:next w:val="a"/>
    <w:link w:val="10"/>
    <w:pPr>
      <w:keepNext/>
      <w:numPr>
        <w:numId w:val="1"/>
      </w:numPr>
      <w:tabs>
        <w:tab w:val="left" w:pos="6509"/>
      </w:tabs>
      <w:spacing w:after="120"/>
      <w:jc w:val="center"/>
      <w:outlineLvl w:val="0"/>
    </w:pPr>
    <w:rPr>
      <w:b/>
      <w:sz w:val="26"/>
      <w:szCs w:val="26"/>
    </w:rPr>
  </w:style>
  <w:style w:type="paragraph" w:styleId="2">
    <w:name w:val="heading 2"/>
    <w:basedOn w:val="a"/>
    <w:next w:val="a"/>
    <w:link w:val="21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both"/>
      <w:outlineLvl w:val="2"/>
    </w:pPr>
    <w:rPr>
      <w:sz w:val="26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6"/>
    <w:link w:val="a7"/>
    <w:pPr>
      <w:jc w:val="center"/>
    </w:pPr>
    <w:rPr>
      <w:b/>
      <w:sz w:val="28"/>
    </w:rPr>
  </w:style>
  <w:style w:type="character" w:customStyle="1" w:styleId="a7">
    <w:name w:val="Заголовок Знак"/>
    <w:link w:val="a5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11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link w:val="ac"/>
    <w:uiPriority w:val="99"/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  <w:link w:val="ConsPlusNormal"/>
  </w:style>
  <w:style w:type="character" w:customStyle="1" w:styleId="afa">
    <w:name w:val="Основной текст Знак"/>
    <w:rPr>
      <w:sz w:val="26"/>
    </w:rPr>
  </w:style>
  <w:style w:type="character" w:customStyle="1" w:styleId="25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3">
    <w:name w:val="Основной текст с отступом 3 Знак"/>
    <w:rPr>
      <w:sz w:val="16"/>
      <w:szCs w:val="16"/>
    </w:rPr>
  </w:style>
  <w:style w:type="character" w:customStyle="1" w:styleId="afb">
    <w:name w:val="Основной текст с отступом Знак"/>
    <w:rPr>
      <w:rFonts w:eastAsia="DejaVu Sans"/>
      <w:color w:val="000000"/>
      <w:sz w:val="24"/>
      <w:szCs w:val="24"/>
      <w:lang w:val="en-US"/>
    </w:rPr>
  </w:style>
  <w:style w:type="character" w:customStyle="1" w:styleId="26">
    <w:name w:val="Основной текст с отступом 2 Знак"/>
    <w:rPr>
      <w:rFonts w:eastAsia="DejaVu Sans"/>
      <w:color w:val="000000"/>
      <w:sz w:val="24"/>
      <w:szCs w:val="24"/>
    </w:rPr>
  </w:style>
  <w:style w:type="character" w:customStyle="1" w:styleId="afc">
    <w:name w:val="Верхний колонтитул Знак"/>
    <w:basedOn w:val="a0"/>
  </w:style>
  <w:style w:type="character" w:customStyle="1" w:styleId="afd">
    <w:name w:val="Нижний колонтитул Знак"/>
    <w:basedOn w:val="a0"/>
  </w:style>
  <w:style w:type="character" w:customStyle="1" w:styleId="FontStyle16">
    <w:name w:val="Font Style16"/>
    <w:rPr>
      <w:rFonts w:ascii="Times New Roman" w:hAnsi="Times New Roman" w:cs="Times New Roman"/>
      <w:color w:val="000000"/>
      <w:sz w:val="24"/>
      <w:szCs w:val="24"/>
    </w:rPr>
  </w:style>
  <w:style w:type="character" w:customStyle="1" w:styleId="afe">
    <w:name w:val="Выделение жирным"/>
    <w:rPr>
      <w:b/>
      <w:bCs/>
    </w:rPr>
  </w:style>
  <w:style w:type="paragraph" w:styleId="a6">
    <w:name w:val="Body Text"/>
    <w:basedOn w:val="a"/>
    <w:pPr>
      <w:jc w:val="both"/>
    </w:pPr>
    <w:rPr>
      <w:sz w:val="26"/>
      <w:lang w:val="en-US"/>
    </w:rPr>
  </w:style>
  <w:style w:type="paragraph" w:styleId="aff">
    <w:name w:val="List"/>
    <w:basedOn w:val="a6"/>
    <w:rPr>
      <w:rFonts w:ascii="PT Astra Serif" w:hAnsi="PT Astra Serif" w:cs="Noto Sans Devanagari"/>
    </w:rPr>
  </w:style>
  <w:style w:type="paragraph" w:customStyle="1" w:styleId="aff0">
    <w:name w:val="Название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1">
    <w:name w:val="index heading"/>
    <w:basedOn w:val="a"/>
    <w:pPr>
      <w:suppressLineNumbers/>
    </w:pPr>
    <w:rPr>
      <w:rFonts w:ascii="PT Astra Serif" w:hAnsi="PT Astra Serif" w:cs="Noto Sans Devanagari"/>
      <w:lang w:val="en-US" w:eastAsia="en-US" w:bidi="en-US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pPr>
      <w:spacing w:after="120"/>
      <w:ind w:left="283"/>
    </w:pPr>
    <w:rPr>
      <w:sz w:val="16"/>
      <w:szCs w:val="16"/>
      <w:lang w:val="en-US"/>
    </w:rPr>
  </w:style>
  <w:style w:type="paragraph" w:styleId="aff3">
    <w:name w:val="Body Text Indent"/>
    <w:basedOn w:val="a"/>
    <w:pPr>
      <w:widowControl w:val="0"/>
      <w:spacing w:after="120"/>
      <w:ind w:left="283"/>
    </w:pPr>
    <w:rPr>
      <w:rFonts w:eastAsia="DejaVu Sans"/>
      <w:color w:val="000000"/>
      <w:sz w:val="24"/>
      <w:szCs w:val="24"/>
      <w:lang w:val="en-US"/>
    </w:rPr>
  </w:style>
  <w:style w:type="paragraph" w:styleId="27">
    <w:name w:val="Body Text Indent 2"/>
    <w:basedOn w:val="a"/>
    <w:pPr>
      <w:widowControl w:val="0"/>
      <w:spacing w:after="120" w:line="480" w:lineRule="auto"/>
      <w:ind w:left="283"/>
    </w:pPr>
    <w:rPr>
      <w:rFonts w:eastAsia="DejaVu Sans"/>
      <w:color w:val="000000"/>
      <w:sz w:val="24"/>
      <w:szCs w:val="24"/>
      <w:lang w:val="en-US"/>
    </w:rPr>
  </w:style>
  <w:style w:type="paragraph" w:customStyle="1" w:styleId="FR3">
    <w:name w:val="FR3"/>
    <w:pPr>
      <w:widowControl w:val="0"/>
      <w:ind w:left="120"/>
    </w:pPr>
    <w:rPr>
      <w:lang w:eastAsia="zh-CN"/>
    </w:rPr>
  </w:style>
  <w:style w:type="paragraph" w:customStyle="1" w:styleId="af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5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f6">
    <w:name w:val="Содержимое таблицы"/>
    <w:basedOn w:val="a"/>
    <w:pPr>
      <w:widowControl w:val="0"/>
      <w:suppressLineNumbers/>
    </w:pPr>
  </w:style>
  <w:style w:type="paragraph" w:customStyle="1" w:styleId="aff7">
    <w:name w:val="Заголовок таблицы"/>
    <w:basedOn w:val="aff6"/>
    <w:pPr>
      <w:jc w:val="center"/>
    </w:pPr>
    <w:rPr>
      <w:b/>
      <w:bCs/>
    </w:rPr>
  </w:style>
  <w:style w:type="paragraph" w:customStyle="1" w:styleId="ConsPlusNormal">
    <w:name w:val="ConsPlusNormal"/>
    <w:link w:val="WW8Num2z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Calibri" w:hAnsi="Arial" w:cs="Arial"/>
    </w:rPr>
  </w:style>
  <w:style w:type="paragraph" w:customStyle="1" w:styleId="ConsPlusTitle">
    <w:name w:val="ConsPlusTitle"/>
    <w:next w:val="a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</w:rPr>
  </w:style>
  <w:style w:type="paragraph" w:customStyle="1" w:styleId="14">
    <w:name w:val="Абзац списка1"/>
    <w:basedOn w:val="a8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0" w:after="0"/>
      <w:ind w:left="461" w:firstLine="709"/>
      <w:jc w:val="both"/>
    </w:pPr>
    <w:rPr>
      <w:sz w:val="22"/>
      <w:szCs w:val="22"/>
      <w:lang w:eastAsia="en-US"/>
    </w:rPr>
  </w:style>
  <w:style w:type="paragraph" w:customStyle="1" w:styleId="15">
    <w:name w:val="Без интервала1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B439346CDBDAB512044C57014AC3AA35276F992F8940E15BC7373FF028315F7B964A34C387E46F54D9751ED7I4n0B" TargetMode="External"/><Relationship Id="rId13" Type="http://schemas.openxmlformats.org/officeDocument/2006/relationships/hyperlink" Target="consultantplus://offline/ref=68518AE7C1D6A5244B6E41141E4462243A970D1E2E3D2F4CFFDDE32F22CECBA313F99FF2920C051B953BDB34BEx1Y8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68518AE7C1D6A5244B6E41141E4462243A960F1B2B372F4CFFDDE32F22CECBA313F99FF2920C051B953BDB34BEx1Y8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8518AE7C1D6A5244B6E41141E4462243A970B122C3C2F4CFFDDE32F22CECBA313F99FF2920C051B953BDB34BEx1Y8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8518AE7C1D6A5244B6E41141E4462243A970B1C2B3E2F4CFFDDE32F22CECBA313F99FF2920C051B953BDB34BEx1Y8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2B439346CDBDAB512044C57014AC3AA35276F97288B40E15BC7373FF028315F7B964A34C387E46F54D9751ED7I4n0B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4110</Words>
  <Characters>23427</Characters>
  <Application>Microsoft Office Word</Application>
  <DocSecurity>0</DocSecurity>
  <Lines>195</Lines>
  <Paragraphs>54</Paragraphs>
  <ScaleCrop>false</ScaleCrop>
  <Company/>
  <LinksUpToDate>false</LinksUpToDate>
  <CharactersWithSpaces>27483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Горлова Анастасия Сергеевна</cp:lastModifiedBy>
  <cp:revision>23</cp:revision>
  <dcterms:created xsi:type="dcterms:W3CDTF">2022-05-18T05:44:00Z</dcterms:created>
  <dcterms:modified xsi:type="dcterms:W3CDTF">2026-04-17T04:10:00Z</dcterms:modified>
</cp:coreProperties>
</file>