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27" w:rsidRPr="00FE20F8" w:rsidRDefault="00DF0027" w:rsidP="00DF00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0F8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993B11" w:rsidRPr="00993B11" w:rsidRDefault="00DF0027" w:rsidP="00993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Fonts w:ascii="Times New Roman" w:hAnsi="Times New Roman" w:cs="Times New Roman"/>
          <w:sz w:val="26"/>
          <w:szCs w:val="26"/>
        </w:rPr>
        <w:t xml:space="preserve">о проведении финансово-экономической </w:t>
      </w:r>
      <w:r w:rsidR="00FE20F8" w:rsidRPr="00993B11">
        <w:rPr>
          <w:rFonts w:ascii="Times New Roman" w:hAnsi="Times New Roman" w:cs="Times New Roman"/>
          <w:sz w:val="26"/>
          <w:szCs w:val="26"/>
        </w:rPr>
        <w:t xml:space="preserve">экспертизы на </w:t>
      </w:r>
      <w:r w:rsidR="00FE20F8" w:rsidRPr="00993B11">
        <w:rPr>
          <w:rFonts w:ascii="Times New Roman" w:hAnsi="Times New Roman" w:cs="Times New Roman"/>
          <w:spacing w:val="-68"/>
          <w:sz w:val="26"/>
          <w:szCs w:val="26"/>
        </w:rPr>
        <w:t xml:space="preserve">    </w:t>
      </w:r>
      <w:r w:rsidR="003E1E05" w:rsidRPr="00993B11">
        <w:rPr>
          <w:rFonts w:ascii="Times New Roman" w:hAnsi="Times New Roman" w:cs="Times New Roman"/>
          <w:sz w:val="26"/>
          <w:szCs w:val="26"/>
        </w:rPr>
        <w:t>проект</w:t>
      </w:r>
      <w:r w:rsidR="002E5A24" w:rsidRPr="00993B11">
        <w:rPr>
          <w:rFonts w:ascii="Times New Roman" w:eastAsia="Calibri" w:hAnsi="Times New Roman" w:cs="Times New Roman"/>
          <w:sz w:val="26"/>
          <w:szCs w:val="26"/>
        </w:rPr>
        <w:t xml:space="preserve"> постановления </w:t>
      </w:r>
      <w:r w:rsidR="00A050AD">
        <w:rPr>
          <w:sz w:val="26"/>
          <w:szCs w:val="26"/>
        </w:rPr>
        <w:t>Администрации района от 10.09.2024 № 886 «Об утверждении муниципальной программы Заринского района «Создание условий для эффективного и ответственного управления муниципальными финансами» на 2025 – 2028 годы»</w:t>
      </w:r>
    </w:p>
    <w:p w:rsidR="00993B11" w:rsidRPr="00993B11" w:rsidRDefault="00993B11" w:rsidP="00993B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5090F" w:rsidRPr="00993B11" w:rsidRDefault="0025090F" w:rsidP="00993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3B11" w:rsidRPr="00A050AD" w:rsidRDefault="00A050AD" w:rsidP="00993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50AD">
        <w:rPr>
          <w:rFonts w:ascii="Times New Roman" w:hAnsi="Times New Roman" w:cs="Times New Roman"/>
          <w:sz w:val="26"/>
          <w:szCs w:val="26"/>
        </w:rPr>
        <w:t xml:space="preserve">    </w:t>
      </w:r>
      <w:r w:rsidR="0025090F" w:rsidRPr="00A050AD">
        <w:rPr>
          <w:rFonts w:ascii="Times New Roman" w:hAnsi="Times New Roman" w:cs="Times New Roman"/>
          <w:sz w:val="26"/>
          <w:szCs w:val="26"/>
        </w:rPr>
        <w:t xml:space="preserve">На основании статьи 179  Бюджетного кодекса Российской Федерации,  пункта 7 статьи 9 положения о Контрольно-счётной палате Заринского района район Алтайского края, утверждённого решением Заринского районного Совета депутатов Алтайского края от 22.03.2022г. №22, в соответствии со стандартом внешнего муниципального финансового контроля СВМФК 07 «Проведение финансово-экономической экспертизы муниципальных программ», утвержденным распоряжением Контрольно-счётного органа муниципального образования Заринского района район Алтайского края от 25.02.2021г. №8, </w:t>
      </w:r>
      <w:r w:rsidR="00FE20F8" w:rsidRPr="00A050AD">
        <w:rPr>
          <w:rFonts w:ascii="Times New Roman" w:hAnsi="Times New Roman" w:cs="Times New Roman"/>
          <w:sz w:val="26"/>
          <w:szCs w:val="26"/>
        </w:rPr>
        <w:t xml:space="preserve">распоряжения КСП Заринского района от </w:t>
      </w:r>
      <w:r w:rsidR="00993B11" w:rsidRPr="00A050AD">
        <w:rPr>
          <w:rFonts w:ascii="Times New Roman" w:hAnsi="Times New Roman" w:cs="Times New Roman"/>
          <w:sz w:val="26"/>
          <w:szCs w:val="26"/>
        </w:rPr>
        <w:t>20.0</w:t>
      </w:r>
      <w:r>
        <w:rPr>
          <w:rFonts w:ascii="Times New Roman" w:hAnsi="Times New Roman" w:cs="Times New Roman"/>
          <w:sz w:val="26"/>
          <w:szCs w:val="26"/>
        </w:rPr>
        <w:t>2</w:t>
      </w:r>
      <w:r w:rsidR="00993B11" w:rsidRPr="00A050AD">
        <w:rPr>
          <w:rFonts w:ascii="Times New Roman" w:hAnsi="Times New Roman" w:cs="Times New Roman"/>
          <w:sz w:val="26"/>
          <w:szCs w:val="26"/>
        </w:rPr>
        <w:t>.</w:t>
      </w:r>
      <w:r w:rsidR="00FE20F8" w:rsidRPr="00A050AD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BB7A43" w:rsidRPr="00A050AD">
        <w:rPr>
          <w:rFonts w:ascii="Times New Roman" w:hAnsi="Times New Roman" w:cs="Times New Roman"/>
          <w:sz w:val="26"/>
          <w:szCs w:val="26"/>
        </w:rPr>
        <w:t xml:space="preserve"> </w:t>
      </w:r>
      <w:r w:rsidR="00FE20F8" w:rsidRPr="00A050AD">
        <w:rPr>
          <w:rFonts w:ascii="Times New Roman" w:hAnsi="Times New Roman" w:cs="Times New Roman"/>
          <w:sz w:val="26"/>
          <w:szCs w:val="26"/>
        </w:rPr>
        <w:t xml:space="preserve">года № </w:t>
      </w:r>
      <w:r>
        <w:rPr>
          <w:rFonts w:ascii="Times New Roman" w:hAnsi="Times New Roman" w:cs="Times New Roman"/>
          <w:sz w:val="26"/>
          <w:szCs w:val="26"/>
        </w:rPr>
        <w:t>10</w:t>
      </w:r>
      <w:r w:rsidR="0025090F" w:rsidRPr="00A050AD">
        <w:rPr>
          <w:rFonts w:ascii="Times New Roman" w:hAnsi="Times New Roman" w:cs="Times New Roman"/>
          <w:sz w:val="26"/>
          <w:szCs w:val="26"/>
        </w:rPr>
        <w:t xml:space="preserve"> проведена финансово-экономическая экспертиза </w:t>
      </w:r>
      <w:r w:rsidR="00967F86" w:rsidRPr="00A050AD">
        <w:rPr>
          <w:rFonts w:ascii="Times New Roman" w:hAnsi="Times New Roman" w:cs="Times New Roman"/>
          <w:sz w:val="26"/>
          <w:szCs w:val="26"/>
        </w:rPr>
        <w:t xml:space="preserve">проекта постановления </w:t>
      </w:r>
      <w:r w:rsidRPr="00A050AD">
        <w:rPr>
          <w:rFonts w:ascii="Times New Roman" w:hAnsi="Times New Roman" w:cs="Times New Roman"/>
          <w:sz w:val="26"/>
          <w:szCs w:val="26"/>
        </w:rPr>
        <w:t xml:space="preserve">Администрации района от 10.09.2024 № 886 </w:t>
      </w:r>
      <w:r w:rsidR="00967F86" w:rsidRPr="00A050AD">
        <w:rPr>
          <w:rFonts w:ascii="Times New Roman" w:hAnsi="Times New Roman" w:cs="Times New Roman"/>
          <w:sz w:val="26"/>
          <w:szCs w:val="26"/>
        </w:rPr>
        <w:t xml:space="preserve">на </w:t>
      </w:r>
      <w:r w:rsidR="004C437A" w:rsidRPr="00A050AD">
        <w:rPr>
          <w:rFonts w:ascii="Times New Roman" w:hAnsi="Times New Roman" w:cs="Times New Roman"/>
          <w:bCs/>
          <w:sz w:val="26"/>
          <w:szCs w:val="26"/>
        </w:rPr>
        <w:t xml:space="preserve"> муниципальную программу</w:t>
      </w:r>
      <w:r w:rsidR="00967F86" w:rsidRPr="00A050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93B11" w:rsidRPr="00A050AD">
        <w:rPr>
          <w:rFonts w:ascii="Times New Roman" w:hAnsi="Times New Roman" w:cs="Times New Roman"/>
          <w:bCs/>
          <w:sz w:val="26"/>
          <w:szCs w:val="26"/>
        </w:rPr>
        <w:t>«</w:t>
      </w:r>
      <w:r w:rsidR="00993B11" w:rsidRPr="00A050AD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«Создание условий для эффективного и ответственного управления муниципальными финансами Заринского района» на 2025-2028 годы».</w:t>
      </w:r>
    </w:p>
    <w:p w:rsidR="00993B11" w:rsidRPr="00993B11" w:rsidRDefault="00993B11" w:rsidP="00993B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93B11" w:rsidRPr="00993B11" w:rsidRDefault="00993B11" w:rsidP="00FE20F8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B11">
        <w:rPr>
          <w:rStyle w:val="a7"/>
          <w:rFonts w:ascii="Times New Roman" w:hAnsi="Times New Roman" w:cs="Times New Roman"/>
          <w:b w:val="0"/>
          <w:sz w:val="26"/>
          <w:szCs w:val="26"/>
        </w:rPr>
        <w:t>Цели муниципальной программы-</w:t>
      </w:r>
      <w:r w:rsidRPr="00BB7A43">
        <w:rPr>
          <w:rStyle w:val="a7"/>
          <w:rFonts w:ascii="Times New Roman" w:hAnsi="Times New Roman" w:cs="Times New Roman"/>
          <w:sz w:val="26"/>
          <w:szCs w:val="26"/>
        </w:rPr>
        <w:t>с</w:t>
      </w:r>
      <w:r w:rsidRPr="00BB7A43">
        <w:rPr>
          <w:rFonts w:ascii="Times New Roman" w:hAnsi="Times New Roman" w:cs="Times New Roman"/>
          <w:sz w:val="26"/>
          <w:szCs w:val="26"/>
        </w:rPr>
        <w:t>оздание</w:t>
      </w:r>
      <w:r w:rsidRPr="00993B11">
        <w:rPr>
          <w:rFonts w:ascii="Times New Roman" w:hAnsi="Times New Roman" w:cs="Times New Roman"/>
          <w:sz w:val="26"/>
          <w:szCs w:val="26"/>
        </w:rPr>
        <w:t xml:space="preserve"> условий для обеспечения стабильного функционирования бюджетной системы Заринского района и эффективного управления муниципальными финансами.</w:t>
      </w:r>
    </w:p>
    <w:p w:rsidR="00993B11" w:rsidRPr="00993B11" w:rsidRDefault="00993B11" w:rsidP="00993B11">
      <w:pPr>
        <w:ind w:right="-64"/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Style w:val="a7"/>
          <w:rFonts w:ascii="Times New Roman" w:hAnsi="Times New Roman" w:cs="Times New Roman"/>
          <w:b w:val="0"/>
          <w:sz w:val="26"/>
          <w:szCs w:val="26"/>
        </w:rPr>
        <w:t>Задачи муниципальной программы</w:t>
      </w:r>
      <w:r w:rsidRPr="00993B11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- создание условий для обеспечения стабильного функционирования бюджетной системы Заринского района и эффективного управления муниципальными финансами;</w:t>
      </w:r>
    </w:p>
    <w:p w:rsidR="00993B11" w:rsidRPr="00993B11" w:rsidRDefault="00993B11" w:rsidP="00993B11">
      <w:pPr>
        <w:ind w:right="-64"/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Fonts w:ascii="Times New Roman" w:hAnsi="Times New Roman" w:cs="Times New Roman"/>
          <w:sz w:val="26"/>
          <w:szCs w:val="26"/>
        </w:rPr>
        <w:t>- создание условий для поддержания и стимулирования устойчивого исполнения бюджетов муниципальных образований Заринского района;</w:t>
      </w:r>
    </w:p>
    <w:p w:rsidR="00993B11" w:rsidRPr="00993B11" w:rsidRDefault="00993B11" w:rsidP="00993B11">
      <w:pPr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Fonts w:ascii="Times New Roman" w:hAnsi="Times New Roman" w:cs="Times New Roman"/>
          <w:sz w:val="26"/>
          <w:szCs w:val="26"/>
        </w:rPr>
        <w:t>- создание условий для повышения качества управления муниципальными финансами.</w:t>
      </w:r>
    </w:p>
    <w:p w:rsidR="00993B11" w:rsidRPr="00993B11" w:rsidRDefault="00993B11" w:rsidP="00993B11">
      <w:pPr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Style w:val="a7"/>
          <w:rFonts w:ascii="Times New Roman" w:hAnsi="Times New Roman" w:cs="Times New Roman"/>
          <w:b w:val="0"/>
          <w:sz w:val="26"/>
          <w:szCs w:val="26"/>
        </w:rPr>
        <w:t>Ответственный исполнитель муниципальной программы</w:t>
      </w:r>
      <w:r w:rsidRPr="00993B11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Комитет по финансам, налоговой и кредитной политике Администрации Заринского района</w:t>
      </w:r>
    </w:p>
    <w:p w:rsidR="00993B11" w:rsidRPr="00993B11" w:rsidRDefault="00993B11" w:rsidP="00993B11">
      <w:pPr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93B11">
        <w:rPr>
          <w:rStyle w:val="a7"/>
          <w:rFonts w:ascii="Times New Roman" w:hAnsi="Times New Roman" w:cs="Times New Roman"/>
          <w:b w:val="0"/>
          <w:sz w:val="26"/>
          <w:szCs w:val="26"/>
        </w:rPr>
        <w:t>Участники муниципальной программы</w:t>
      </w:r>
      <w:r w:rsidRPr="00993B11">
        <w:rPr>
          <w:rStyle w:val="a7"/>
          <w:rFonts w:ascii="Times New Roman" w:hAnsi="Times New Roman" w:cs="Times New Roman"/>
          <w:sz w:val="26"/>
          <w:szCs w:val="26"/>
        </w:rPr>
        <w:t xml:space="preserve"> - с</w:t>
      </w:r>
      <w:r w:rsidRPr="00993B11">
        <w:rPr>
          <w:rFonts w:ascii="Times New Roman" w:hAnsi="Times New Roman" w:cs="Times New Roman"/>
          <w:spacing w:val="-4"/>
          <w:sz w:val="26"/>
          <w:szCs w:val="26"/>
        </w:rPr>
        <w:t>труктурные подразделения Администрации района, администрации сельсоветов.</w:t>
      </w:r>
    </w:p>
    <w:p w:rsidR="00993B11" w:rsidRPr="00993B11" w:rsidRDefault="00993B11" w:rsidP="00632F7D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3B11">
        <w:rPr>
          <w:rStyle w:val="a7"/>
          <w:rFonts w:ascii="Times New Roman" w:hAnsi="Times New Roman" w:cs="Times New Roman"/>
          <w:b w:val="0"/>
          <w:sz w:val="26"/>
          <w:szCs w:val="26"/>
        </w:rPr>
        <w:t>Сроки и этапы реализации муниципальной программы</w:t>
      </w:r>
      <w:r w:rsidRPr="00993B11">
        <w:rPr>
          <w:rStyle w:val="a7"/>
          <w:rFonts w:ascii="Times New Roman" w:hAnsi="Times New Roman" w:cs="Times New Roman"/>
          <w:sz w:val="26"/>
          <w:szCs w:val="26"/>
        </w:rPr>
        <w:t xml:space="preserve"> - </w:t>
      </w:r>
      <w:r w:rsidRPr="00993B11">
        <w:rPr>
          <w:rFonts w:ascii="Times New Roman" w:hAnsi="Times New Roman" w:cs="Times New Roman"/>
          <w:sz w:val="26"/>
          <w:szCs w:val="26"/>
        </w:rPr>
        <w:t>Муниципальная программа «Создание условий для эффективного и ответственного управления муниципальными финансами Заринского района» реализуется с 2025 года по 2028 год.</w:t>
      </w:r>
      <w:bookmarkStart w:id="0" w:name="_GoBack"/>
      <w:bookmarkEnd w:id="0"/>
    </w:p>
    <w:p w:rsidR="00A050AD" w:rsidRDefault="00993B11" w:rsidP="00A050AD">
      <w:pPr>
        <w:pStyle w:val="a8"/>
        <w:ind w:right="-64"/>
        <w:rPr>
          <w:rFonts w:ascii="Times New Roman" w:hAnsi="Times New Roman" w:cs="Times New Roman"/>
          <w:spacing w:val="2"/>
          <w:sz w:val="26"/>
          <w:szCs w:val="26"/>
        </w:rPr>
      </w:pPr>
      <w:r w:rsidRPr="00993B11">
        <w:rPr>
          <w:rFonts w:ascii="Times New Roman" w:hAnsi="Times New Roman" w:cs="Times New Roman"/>
          <w:sz w:val="26"/>
          <w:szCs w:val="26"/>
        </w:rPr>
        <w:t xml:space="preserve">          Проектом постановления предусматривается о</w:t>
      </w:r>
      <w:r w:rsidRPr="00993B11">
        <w:rPr>
          <w:rFonts w:ascii="Times New Roman" w:hAnsi="Times New Roman" w:cs="Times New Roman"/>
          <w:spacing w:val="2"/>
          <w:sz w:val="26"/>
          <w:szCs w:val="26"/>
        </w:rPr>
        <w:t xml:space="preserve">бщий объем средств, </w:t>
      </w:r>
    </w:p>
    <w:p w:rsidR="00A050AD" w:rsidRPr="00A050AD" w:rsidRDefault="00A050AD" w:rsidP="00A050AD">
      <w:pPr>
        <w:pStyle w:val="a8"/>
        <w:ind w:right="-64"/>
        <w:rPr>
          <w:sz w:val="26"/>
          <w:szCs w:val="26"/>
        </w:rPr>
      </w:pPr>
      <w:r w:rsidRPr="00A050AD">
        <w:rPr>
          <w:rFonts w:ascii="Times New Roman" w:hAnsi="Times New Roman" w:cs="Times New Roman"/>
          <w:sz w:val="26"/>
          <w:szCs w:val="26"/>
        </w:rPr>
        <w:t xml:space="preserve"> за счет всех источников составляет 40924,0 тыс. рублей, в том числе по годам:</w:t>
      </w:r>
    </w:p>
    <w:p w:rsidR="00A050AD" w:rsidRPr="00A050AD" w:rsidRDefault="00A050AD" w:rsidP="00A050AD">
      <w:pPr>
        <w:spacing w:after="0" w:line="240" w:lineRule="auto"/>
        <w:ind w:right="-64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050AD">
        <w:rPr>
          <w:rFonts w:ascii="Times New Roman" w:eastAsia="Times New Roman" w:hAnsi="Times New Roman" w:cs="Times New Roman"/>
          <w:sz w:val="26"/>
          <w:szCs w:val="26"/>
          <w:lang w:eastAsia="zh-CN"/>
        </w:rPr>
        <w:t>2025 год –12298,5 тыс. рублей</w:t>
      </w:r>
    </w:p>
    <w:p w:rsidR="00A050AD" w:rsidRPr="00A050AD" w:rsidRDefault="00A050AD" w:rsidP="00A050AD">
      <w:pPr>
        <w:spacing w:after="0" w:line="240" w:lineRule="auto"/>
        <w:ind w:right="-64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050AD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2026 год –13825,5 тыс. рублей</w:t>
      </w:r>
    </w:p>
    <w:p w:rsidR="00A050AD" w:rsidRPr="00A050AD" w:rsidRDefault="00A050AD" w:rsidP="00A050AD">
      <w:pPr>
        <w:spacing w:after="0" w:line="240" w:lineRule="auto"/>
        <w:ind w:right="-64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050AD">
        <w:rPr>
          <w:rFonts w:ascii="Times New Roman" w:eastAsia="Times New Roman" w:hAnsi="Times New Roman" w:cs="Times New Roman"/>
          <w:sz w:val="26"/>
          <w:szCs w:val="26"/>
          <w:lang w:eastAsia="zh-CN"/>
        </w:rPr>
        <w:t>2027 год – 7500,0 тыс. рублей</w:t>
      </w:r>
    </w:p>
    <w:p w:rsidR="00A050AD" w:rsidRPr="00A050AD" w:rsidRDefault="00A050AD" w:rsidP="00A050AD">
      <w:pPr>
        <w:spacing w:after="0" w:line="240" w:lineRule="auto"/>
        <w:ind w:right="-64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050AD">
        <w:rPr>
          <w:rFonts w:ascii="Times New Roman" w:eastAsia="Times New Roman" w:hAnsi="Times New Roman" w:cs="Times New Roman"/>
          <w:sz w:val="26"/>
          <w:szCs w:val="26"/>
          <w:lang w:eastAsia="zh-CN"/>
        </w:rPr>
        <w:t>2028 год – 7300,0тыс. рублей</w:t>
      </w:r>
    </w:p>
    <w:p w:rsidR="00993B11" w:rsidRPr="00993B11" w:rsidRDefault="00993B11" w:rsidP="00993B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3B11" w:rsidRPr="00993B11" w:rsidRDefault="00993B11" w:rsidP="00993B11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3B11">
        <w:rPr>
          <w:rFonts w:ascii="Times New Roman" w:hAnsi="Times New Roman" w:cs="Times New Roman"/>
          <w:color w:val="000000"/>
          <w:sz w:val="26"/>
          <w:szCs w:val="26"/>
        </w:rPr>
        <w:t>В рамках муниципальной программы предполагается реализовывать 3 подпрограммы:</w:t>
      </w:r>
    </w:p>
    <w:p w:rsidR="00993B11" w:rsidRPr="00993B11" w:rsidRDefault="00993B11" w:rsidP="00993B11">
      <w:pPr>
        <w:pStyle w:val="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3B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подпрограмма 1</w:t>
      </w:r>
      <w:r w:rsidRPr="00993B11">
        <w:rPr>
          <w:rFonts w:ascii="Times New Roman" w:hAnsi="Times New Roman" w:cs="Times New Roman"/>
          <w:sz w:val="26"/>
          <w:szCs w:val="26"/>
        </w:rPr>
        <w:t>«Обеспечение стабильного функционирования бюджетной системы Заринского района»</w:t>
      </w:r>
      <w:r w:rsidRPr="00993B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93B11">
        <w:rPr>
          <w:rFonts w:ascii="Times New Roman" w:hAnsi="Times New Roman" w:cs="Times New Roman"/>
          <w:color w:val="000000"/>
          <w:sz w:val="26"/>
          <w:szCs w:val="26"/>
        </w:rPr>
        <w:t>на 2025 – 2028 годы;</w:t>
      </w:r>
    </w:p>
    <w:p w:rsidR="00993B11" w:rsidRPr="00993B11" w:rsidRDefault="00993B11" w:rsidP="00993B11">
      <w:pPr>
        <w:pStyle w:val="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3B11">
        <w:rPr>
          <w:rFonts w:ascii="Times New Roman" w:hAnsi="Times New Roman" w:cs="Times New Roman"/>
          <w:color w:val="000000"/>
          <w:sz w:val="26"/>
          <w:szCs w:val="26"/>
        </w:rPr>
        <w:t>-  подпрограмма 2 «Поддержание и стимулирование устойчивого исполнения бюджетов муниципальных образований Заринского района» на 2025 -2028 годы</w:t>
      </w:r>
    </w:p>
    <w:p w:rsidR="00993B11" w:rsidRPr="00993B11" w:rsidRDefault="00993B11" w:rsidP="00993B11">
      <w:pPr>
        <w:pStyle w:val="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993B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подпрограмма 3</w:t>
      </w:r>
      <w:r w:rsidRPr="00993B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«Повышение качества управления муниципальными финансами»</w:t>
      </w:r>
      <w:r w:rsidRPr="00993B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на 20</w:t>
      </w:r>
      <w:r w:rsidRPr="00993B11">
        <w:rPr>
          <w:rFonts w:ascii="Times New Roman" w:hAnsi="Times New Roman" w:cs="Times New Roman"/>
          <w:color w:val="000000"/>
          <w:sz w:val="26"/>
          <w:szCs w:val="26"/>
        </w:rPr>
        <w:t>25</w:t>
      </w:r>
      <w:r w:rsidRPr="00993B11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- 2028 годы</w:t>
      </w:r>
      <w:r w:rsidR="00BB7A4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3B11" w:rsidRPr="00993B11" w:rsidRDefault="00993B11" w:rsidP="00993B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Fonts w:ascii="Times New Roman" w:hAnsi="Times New Roman" w:cs="Times New Roman"/>
          <w:color w:val="000000"/>
          <w:sz w:val="26"/>
          <w:szCs w:val="26"/>
        </w:rPr>
        <w:t>Подпрограммы предусматривают основные мероприятия, реализуемые в рамках наиболее актуальных и перспективных направлений государственной политики в сфере финансов в районе.</w:t>
      </w:r>
    </w:p>
    <w:p w:rsidR="0025090F" w:rsidRPr="00993B11" w:rsidRDefault="0025090F" w:rsidP="004D664B">
      <w:pPr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Fonts w:ascii="Times New Roman" w:hAnsi="Times New Roman" w:cs="Times New Roman"/>
          <w:sz w:val="26"/>
          <w:szCs w:val="26"/>
        </w:rPr>
        <w:t xml:space="preserve">     Объём и источники финансирования мероприятий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соответствует параметрам бюджета на текущий финансовый год и на плановый период в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части расходов за счёт бюджета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муниципального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образования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Заринский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район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Алтайского края</w:t>
      </w:r>
      <w:r w:rsidR="004D664B" w:rsidRPr="00993B11">
        <w:rPr>
          <w:rFonts w:ascii="Times New Roman" w:hAnsi="Times New Roman" w:cs="Times New Roman"/>
          <w:sz w:val="26"/>
          <w:szCs w:val="26"/>
        </w:rPr>
        <w:t>.</w:t>
      </w:r>
    </w:p>
    <w:p w:rsidR="0025090F" w:rsidRPr="00993B11" w:rsidRDefault="0025090F" w:rsidP="004D664B">
      <w:pPr>
        <w:jc w:val="both"/>
        <w:rPr>
          <w:rFonts w:ascii="Times New Roman" w:hAnsi="Times New Roman" w:cs="Times New Roman"/>
          <w:sz w:val="26"/>
          <w:szCs w:val="26"/>
        </w:rPr>
      </w:pPr>
      <w:r w:rsidRPr="00993B11">
        <w:rPr>
          <w:rFonts w:ascii="Times New Roman" w:hAnsi="Times New Roman" w:cs="Times New Roman"/>
          <w:sz w:val="26"/>
          <w:szCs w:val="26"/>
        </w:rPr>
        <w:t xml:space="preserve"> Отсутств</w:t>
      </w:r>
      <w:r w:rsidR="004D664B" w:rsidRPr="00993B11">
        <w:rPr>
          <w:rFonts w:ascii="Times New Roman" w:hAnsi="Times New Roman" w:cs="Times New Roman"/>
          <w:sz w:val="26"/>
          <w:szCs w:val="26"/>
        </w:rPr>
        <w:t>уют</w:t>
      </w:r>
      <w:r w:rsidRPr="00993B11">
        <w:rPr>
          <w:rFonts w:ascii="Times New Roman" w:hAnsi="Times New Roman" w:cs="Times New Roman"/>
          <w:sz w:val="26"/>
          <w:szCs w:val="26"/>
        </w:rPr>
        <w:t xml:space="preserve"> риск</w:t>
      </w:r>
      <w:r w:rsidR="004D664B" w:rsidRPr="00993B11">
        <w:rPr>
          <w:rFonts w:ascii="Times New Roman" w:hAnsi="Times New Roman" w:cs="Times New Roman"/>
          <w:sz w:val="26"/>
          <w:szCs w:val="26"/>
        </w:rPr>
        <w:t>и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принятия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решений</w:t>
      </w:r>
      <w:r w:rsidRPr="00993B11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по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формированию и использованию средств бюджета, создающих условия для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последующего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неправомерного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и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неэффективного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использования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средств бюджета, невыполнения задач и функций,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возложенных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на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органы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местного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самоуправления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муниципального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образования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Заринский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район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Алтайского</w:t>
      </w:r>
      <w:r w:rsidRPr="00993B1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93B11">
        <w:rPr>
          <w:rFonts w:ascii="Times New Roman" w:hAnsi="Times New Roman" w:cs="Times New Roman"/>
          <w:sz w:val="26"/>
          <w:szCs w:val="26"/>
        </w:rPr>
        <w:t>края</w:t>
      </w:r>
      <w:r w:rsidR="00FE20F8" w:rsidRPr="00993B11">
        <w:rPr>
          <w:rFonts w:ascii="Times New Roman" w:hAnsi="Times New Roman" w:cs="Times New Roman"/>
          <w:sz w:val="26"/>
          <w:szCs w:val="26"/>
        </w:rPr>
        <w:t>.</w:t>
      </w:r>
    </w:p>
    <w:p w:rsidR="00967F86" w:rsidRPr="00993B11" w:rsidRDefault="004C437A" w:rsidP="00967F86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3B1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итогам финансово-экономической экспертизы, Контрольно-счетная палата Заринского района Алтайского края рекомендует утвердить муниципальную программу </w:t>
      </w:r>
      <w:r w:rsidRPr="00993B11">
        <w:rPr>
          <w:rFonts w:ascii="Times New Roman" w:hAnsi="Times New Roman" w:cs="Times New Roman"/>
          <w:bCs/>
          <w:sz w:val="26"/>
          <w:szCs w:val="26"/>
        </w:rPr>
        <w:t>«</w:t>
      </w:r>
      <w:r w:rsidR="00993B11" w:rsidRPr="00993B11">
        <w:rPr>
          <w:rFonts w:ascii="Times New Roman" w:hAnsi="Times New Roman" w:cs="Times New Roman"/>
          <w:sz w:val="26"/>
          <w:szCs w:val="26"/>
        </w:rPr>
        <w:t>«Создание условий для эффективного и ответственного управления муниципальными финансами Заринского района» на 2025-2028 годы».</w:t>
      </w:r>
    </w:p>
    <w:p w:rsidR="00967F86" w:rsidRPr="00993B11" w:rsidRDefault="00967F86" w:rsidP="00967F86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5090F" w:rsidRPr="00993B11" w:rsidRDefault="0025090F" w:rsidP="004D664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5090F" w:rsidRPr="0099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4E3"/>
    <w:multiLevelType w:val="hybridMultilevel"/>
    <w:tmpl w:val="E6F4BAAE"/>
    <w:lvl w:ilvl="0" w:tplc="BEF4375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042EE"/>
    <w:multiLevelType w:val="hybridMultilevel"/>
    <w:tmpl w:val="D9843BD4"/>
    <w:lvl w:ilvl="0" w:tplc="B13C028E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08DD9C">
      <w:numFmt w:val="bullet"/>
      <w:lvlText w:val="•"/>
      <w:lvlJc w:val="left"/>
      <w:pPr>
        <w:ind w:left="1046" w:hanging="305"/>
      </w:pPr>
      <w:rPr>
        <w:rFonts w:hint="default"/>
        <w:lang w:val="ru-RU" w:eastAsia="en-US" w:bidi="ar-SA"/>
      </w:rPr>
    </w:lvl>
    <w:lvl w:ilvl="2" w:tplc="39DE77A0">
      <w:numFmt w:val="bullet"/>
      <w:lvlText w:val="•"/>
      <w:lvlJc w:val="left"/>
      <w:pPr>
        <w:ind w:left="1993" w:hanging="305"/>
      </w:pPr>
      <w:rPr>
        <w:rFonts w:hint="default"/>
        <w:lang w:val="ru-RU" w:eastAsia="en-US" w:bidi="ar-SA"/>
      </w:rPr>
    </w:lvl>
    <w:lvl w:ilvl="3" w:tplc="C1FA3D54">
      <w:numFmt w:val="bullet"/>
      <w:lvlText w:val="•"/>
      <w:lvlJc w:val="left"/>
      <w:pPr>
        <w:ind w:left="2939" w:hanging="305"/>
      </w:pPr>
      <w:rPr>
        <w:rFonts w:hint="default"/>
        <w:lang w:val="ru-RU" w:eastAsia="en-US" w:bidi="ar-SA"/>
      </w:rPr>
    </w:lvl>
    <w:lvl w:ilvl="4" w:tplc="50E269C6">
      <w:numFmt w:val="bullet"/>
      <w:lvlText w:val="•"/>
      <w:lvlJc w:val="left"/>
      <w:pPr>
        <w:ind w:left="3886" w:hanging="305"/>
      </w:pPr>
      <w:rPr>
        <w:rFonts w:hint="default"/>
        <w:lang w:val="ru-RU" w:eastAsia="en-US" w:bidi="ar-SA"/>
      </w:rPr>
    </w:lvl>
    <w:lvl w:ilvl="5" w:tplc="6E4000EC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6" w:tplc="BA6431DC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  <w:lvl w:ilvl="7" w:tplc="0D62B034">
      <w:numFmt w:val="bullet"/>
      <w:lvlText w:val="•"/>
      <w:lvlJc w:val="left"/>
      <w:pPr>
        <w:ind w:left="6726" w:hanging="305"/>
      </w:pPr>
      <w:rPr>
        <w:rFonts w:hint="default"/>
        <w:lang w:val="ru-RU" w:eastAsia="en-US" w:bidi="ar-SA"/>
      </w:rPr>
    </w:lvl>
    <w:lvl w:ilvl="8" w:tplc="6E0C2DCA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C1"/>
    <w:rsid w:val="00043E53"/>
    <w:rsid w:val="0025090F"/>
    <w:rsid w:val="002E5A24"/>
    <w:rsid w:val="003E1E05"/>
    <w:rsid w:val="004833DD"/>
    <w:rsid w:val="004C437A"/>
    <w:rsid w:val="004D664B"/>
    <w:rsid w:val="00632F7D"/>
    <w:rsid w:val="00967F86"/>
    <w:rsid w:val="00981861"/>
    <w:rsid w:val="00993B11"/>
    <w:rsid w:val="009E2853"/>
    <w:rsid w:val="00A050AD"/>
    <w:rsid w:val="00BB7A43"/>
    <w:rsid w:val="00DA11D3"/>
    <w:rsid w:val="00DF0027"/>
    <w:rsid w:val="00EB47C1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A6A3E-257E-4626-BF35-EAE82E596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5090F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link w:val="1"/>
    <w:rsid w:val="00981861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981861"/>
    <w:pPr>
      <w:shd w:val="clear" w:color="auto" w:fill="FFFFFF"/>
      <w:spacing w:after="0" w:line="0" w:lineRule="atLeast"/>
    </w:pPr>
    <w:rPr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FE2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20F8"/>
    <w:rPr>
      <w:rFonts w:ascii="Segoe UI" w:hAnsi="Segoe UI" w:cs="Segoe UI"/>
      <w:sz w:val="18"/>
      <w:szCs w:val="18"/>
    </w:rPr>
  </w:style>
  <w:style w:type="character" w:customStyle="1" w:styleId="a7">
    <w:name w:val="Цветовое выделение"/>
    <w:uiPriority w:val="99"/>
    <w:rsid w:val="00993B11"/>
    <w:rPr>
      <w:b/>
      <w:bCs/>
      <w:color w:val="26282F"/>
    </w:rPr>
  </w:style>
  <w:style w:type="paragraph" w:customStyle="1" w:styleId="a8">
    <w:name w:val="Прижатый влево"/>
    <w:basedOn w:val="a"/>
    <w:next w:val="a"/>
    <w:rsid w:val="00A050AD"/>
    <w:pPr>
      <w:widowControl w:val="0"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Минина Александра Васильевна</dc:creator>
  <cp:keywords/>
  <dc:description/>
  <cp:lastModifiedBy>Минина Александра Васильевна</cp:lastModifiedBy>
  <cp:revision>6</cp:revision>
  <cp:lastPrinted>2024-11-13T04:49:00Z</cp:lastPrinted>
  <dcterms:created xsi:type="dcterms:W3CDTF">2023-01-13T02:35:00Z</dcterms:created>
  <dcterms:modified xsi:type="dcterms:W3CDTF">2026-04-30T04:03:00Z</dcterms:modified>
</cp:coreProperties>
</file>