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DF" w:rsidRDefault="00E067DF" w:rsidP="00E067DF">
      <w:pPr>
        <w:pStyle w:val="a3"/>
        <w:rPr>
          <w:b w:val="0"/>
          <w:sz w:val="26"/>
          <w:szCs w:val="26"/>
        </w:rPr>
      </w:pPr>
    </w:p>
    <w:p w:rsidR="00E067DF" w:rsidRPr="0035232F" w:rsidRDefault="00E067DF" w:rsidP="00E067DF">
      <w:pPr>
        <w:pStyle w:val="a3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А</w:t>
      </w:r>
      <w:r>
        <w:rPr>
          <w:b w:val="0"/>
          <w:noProof/>
          <w:sz w:val="26"/>
          <w:szCs w:val="26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2548890</wp:posOffset>
            </wp:positionH>
            <wp:positionV relativeFrom="paragraph">
              <wp:posOffset>-725170</wp:posOffset>
            </wp:positionV>
            <wp:extent cx="719455" cy="719455"/>
            <wp:effectExtent l="19050" t="0" r="4445" b="0"/>
            <wp:wrapSquare wrapText="bothSides"/>
            <wp:docPr id="1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soA85F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32F">
        <w:rPr>
          <w:b w:val="0"/>
          <w:sz w:val="26"/>
          <w:szCs w:val="26"/>
        </w:rPr>
        <w:t>ДМИНИСТРАЦИЯ</w:t>
      </w:r>
      <w:proofErr w:type="gramEnd"/>
      <w:r w:rsidRPr="0035232F">
        <w:rPr>
          <w:b w:val="0"/>
          <w:sz w:val="26"/>
          <w:szCs w:val="26"/>
        </w:rPr>
        <w:t xml:space="preserve"> ЗАРИНСКОГО РАЙОНА </w:t>
      </w:r>
    </w:p>
    <w:p w:rsidR="00E067DF" w:rsidRPr="0035232F" w:rsidRDefault="00E067DF" w:rsidP="00E067DF">
      <w:pPr>
        <w:pStyle w:val="a3"/>
        <w:rPr>
          <w:b w:val="0"/>
          <w:sz w:val="26"/>
          <w:szCs w:val="26"/>
        </w:rPr>
      </w:pPr>
      <w:r w:rsidRPr="0035232F">
        <w:rPr>
          <w:b w:val="0"/>
          <w:sz w:val="26"/>
          <w:szCs w:val="26"/>
        </w:rPr>
        <w:t>АЛТАЙСКОГО КРАЯ</w:t>
      </w:r>
    </w:p>
    <w:p w:rsidR="00E067DF" w:rsidRPr="0035232F" w:rsidRDefault="00E067DF" w:rsidP="00E067DF">
      <w:pPr>
        <w:pStyle w:val="1"/>
        <w:rPr>
          <w:b w:val="0"/>
          <w:sz w:val="26"/>
          <w:szCs w:val="26"/>
        </w:rPr>
      </w:pPr>
    </w:p>
    <w:p w:rsidR="00E067DF" w:rsidRPr="0035232F" w:rsidRDefault="00E067DF" w:rsidP="00E067DF">
      <w:pPr>
        <w:pStyle w:val="1"/>
        <w:rPr>
          <w:b w:val="0"/>
          <w:sz w:val="32"/>
          <w:szCs w:val="32"/>
        </w:rPr>
      </w:pPr>
      <w:proofErr w:type="gramStart"/>
      <w:r w:rsidRPr="0035232F">
        <w:rPr>
          <w:b w:val="0"/>
          <w:sz w:val="32"/>
          <w:szCs w:val="32"/>
        </w:rPr>
        <w:t>П</w:t>
      </w:r>
      <w:proofErr w:type="gramEnd"/>
      <w:r w:rsidRPr="0035232F">
        <w:rPr>
          <w:b w:val="0"/>
          <w:sz w:val="32"/>
          <w:szCs w:val="32"/>
        </w:rPr>
        <w:t xml:space="preserve"> О С Т А Н О В Л Е Н И Е     </w:t>
      </w:r>
    </w:p>
    <w:p w:rsidR="00E067DF" w:rsidRPr="0035232F" w:rsidRDefault="00E067DF" w:rsidP="00E067DF">
      <w:pPr>
        <w:jc w:val="both"/>
        <w:rPr>
          <w:sz w:val="26"/>
          <w:szCs w:val="26"/>
        </w:rPr>
      </w:pPr>
    </w:p>
    <w:p w:rsidR="00E067DF" w:rsidRPr="009F7928" w:rsidRDefault="00E067DF" w:rsidP="00E067DF">
      <w:pPr>
        <w:jc w:val="both"/>
        <w:rPr>
          <w:sz w:val="28"/>
          <w:szCs w:val="28"/>
        </w:rPr>
      </w:pPr>
    </w:p>
    <w:p w:rsidR="00E067DF" w:rsidRPr="009F7928" w:rsidRDefault="00E067DF" w:rsidP="00E067DF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27.04.2020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№206</w:t>
      </w:r>
      <w:r w:rsidRPr="009F792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067DF" w:rsidRPr="0035232F" w:rsidRDefault="00E067DF" w:rsidP="00E067DF">
      <w:pPr>
        <w:jc w:val="both"/>
        <w:rPr>
          <w:sz w:val="24"/>
          <w:szCs w:val="24"/>
        </w:rPr>
      </w:pPr>
      <w:r w:rsidRPr="0035232F">
        <w:rPr>
          <w:sz w:val="24"/>
          <w:szCs w:val="24"/>
        </w:rPr>
        <w:t xml:space="preserve">                                                               г. Заринск                                                                           </w:t>
      </w:r>
    </w:p>
    <w:p w:rsidR="00E067DF" w:rsidRPr="0035232F" w:rsidRDefault="00E067DF" w:rsidP="00E067DF">
      <w:pPr>
        <w:jc w:val="both"/>
        <w:rPr>
          <w:sz w:val="24"/>
          <w:szCs w:val="24"/>
        </w:rPr>
      </w:pPr>
      <w:r w:rsidRPr="0035232F">
        <w:rPr>
          <w:sz w:val="24"/>
          <w:szCs w:val="24"/>
        </w:rPr>
        <w:t xml:space="preserve">                                                                                 </w:t>
      </w:r>
    </w:p>
    <w:p w:rsidR="00E067DF" w:rsidRPr="000F796D" w:rsidRDefault="00E067DF" w:rsidP="00E067DF">
      <w:pPr>
        <w:ind w:firstLine="5580"/>
        <w:jc w:val="both"/>
        <w:rPr>
          <w:sz w:val="28"/>
          <w:szCs w:val="28"/>
        </w:rPr>
      </w:pPr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Об утверждении Положения о </w:t>
      </w:r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9F792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Адми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-</w:t>
      </w:r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нистрации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добровольчес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-</w:t>
      </w:r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кой (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>волонтерской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деятельнос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-</w:t>
      </w:r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F792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, добровольческими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E067DF" w:rsidRPr="009F7928" w:rsidRDefault="00E067DF" w:rsidP="00E067DF">
      <w:pPr>
        <w:pStyle w:val="a5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терскими) организациями.</w:t>
      </w:r>
    </w:p>
    <w:p w:rsidR="00E067DF" w:rsidRPr="009F7928" w:rsidRDefault="00E067DF" w:rsidP="00E06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928">
        <w:rPr>
          <w:rFonts w:ascii="Times New Roman" w:hAnsi="Times New Roman" w:cs="Times New Roman"/>
          <w:sz w:val="28"/>
          <w:szCs w:val="28"/>
        </w:rPr>
        <w:t>В соответствии с пунктом 4 статьи 17.3 Федерального закона от 11.08.1995 № 135-Ф3 «О благотворительной деятельности и добровольчестве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)»  постановлением Правительства Российской Федерации от 28.11.2018 №1425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 и добровольческой (волонтерской) деятельности и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 xml:space="preserve">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в целях повышения эффективности работы администрации района,  подведомственных муниципальных учреждений в сфере развития </w:t>
      </w:r>
      <w:r w:rsidRPr="009F7928">
        <w:rPr>
          <w:rFonts w:ascii="Times New Roman" w:hAnsi="Times New Roman" w:cs="Times New Roman"/>
          <w:sz w:val="28"/>
          <w:szCs w:val="28"/>
        </w:rPr>
        <w:lastRenderedPageBreak/>
        <w:t>добровольчества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) на территории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 Администрация района</w:t>
      </w:r>
      <w:proofErr w:type="gramEnd"/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взаимодействия администрации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района,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районной газете «Знамя Ильича».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секретаря Администрации района Полякову С.Е.</w:t>
      </w:r>
    </w:p>
    <w:p w:rsidR="00E067DF" w:rsidRPr="009F7928" w:rsidRDefault="00E067DF" w:rsidP="00E06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E067DF" w:rsidRPr="009F7928" w:rsidRDefault="00E067DF" w:rsidP="00E067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F7928">
        <w:rPr>
          <w:rFonts w:ascii="Times New Roman" w:hAnsi="Times New Roman" w:cs="Times New Roman"/>
          <w:sz w:val="28"/>
          <w:szCs w:val="28"/>
        </w:rPr>
        <w:t>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928">
        <w:rPr>
          <w:rFonts w:ascii="Times New Roman" w:hAnsi="Times New Roman" w:cs="Times New Roman"/>
          <w:sz w:val="28"/>
          <w:szCs w:val="28"/>
        </w:rPr>
        <w:t xml:space="preserve"> главы района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7928">
        <w:rPr>
          <w:rFonts w:ascii="Times New Roman" w:hAnsi="Times New Roman" w:cs="Times New Roman"/>
          <w:sz w:val="28"/>
          <w:szCs w:val="28"/>
        </w:rPr>
        <w:t xml:space="preserve"> В.К.Ти</w:t>
      </w:r>
      <w:r>
        <w:rPr>
          <w:rFonts w:ascii="Times New Roman" w:hAnsi="Times New Roman" w:cs="Times New Roman"/>
          <w:sz w:val="28"/>
          <w:szCs w:val="28"/>
        </w:rPr>
        <w:t>мирязев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Утверждено</w:t>
      </w:r>
    </w:p>
    <w:p w:rsidR="00E067DF" w:rsidRPr="009F7928" w:rsidRDefault="00E067DF" w:rsidP="00E067DF">
      <w:pPr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ПостановлениемАдминистрации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района    </w:t>
      </w:r>
      <w:r w:rsidRPr="009F792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067DF" w:rsidRPr="009F7928" w:rsidRDefault="00E067DF" w:rsidP="00E067DF">
      <w:pPr>
        <w:ind w:firstLine="576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От 27.04. 2020 №206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ПОЛОЖЕНИЕ</w:t>
      </w:r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о порядке взаимодействия Администрации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района,</w:t>
      </w:r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муниципальных учреждений с организаторами 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>добровольческой</w:t>
      </w:r>
      <w:proofErr w:type="gramEnd"/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(волонтерской) деятельности, добровольческими (волонтерскими) организациями</w:t>
      </w:r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E067DF" w:rsidRPr="009F7928" w:rsidRDefault="00E067DF" w:rsidP="00E067DF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928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порядок взаимодействия администрации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района, муниципальных учреждений (далее соответственно - администрация, учреждения) с организаторами добровольческой (волонтерской) деятельности, добровольческими (волонтерскими) организациями (далее соответственно — организаторы добровольческой деятельности, добровольческие организации) при осуществлении благотворительной, добровольческой (волонтерской) деятельности на территории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 Алтайского края (далее — добровольческая деятельность).</w:t>
      </w:r>
      <w:proofErr w:type="gramEnd"/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1.2. Цель взаимодействия широкое распространение в развитие гражданского добровольчества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) на территории 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Заринского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1.3. Задачи взаимодействия: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1.3.1. обеспечение эффективного взаимодействия Администрации, учреждений, организаторов добровольческой деятельности, добровольческих организаций для достижения цели, указанной в пункте 1.2 настоящего Положения;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1,3.2. поддержка социальных проектов, общественно-гражданских инициатив в социальной сфере.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 Порядок взаимодействия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lastRenderedPageBreak/>
        <w:t>2.1. Инициаторами взаимодействия могут выступать как администрация, учреждения, так и организаторы добровольческой деятельности, добровольческие организации.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2.2. Организатор добровольческой деятельности, добровольческая организация в целях осуществления взаимодействия направляют в Администрацию, учреждения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в части организации добровольческой деятельности (далее Предложение), которое содержит следующую информацию: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а) фамилия, имя, отчество (при наличии), если организатором добровольческой деятельности является физическое лицо;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деятельности является юридическое лицо;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в) государственный регистрационный номер, содержащийся в Едином государственном реестре юридических лиц;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г) сведения об адресе официального сайта или официальной страницы в информационно-телекоммуникационной сети «Интернет» (при наличии);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 идентификационный номер, содержащийся в единой информационной системе в сфере развития добровольчества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 (при наличии);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928">
        <w:rPr>
          <w:rFonts w:ascii="Times New Roman" w:hAnsi="Times New Roman" w:cs="Times New Roman"/>
          <w:sz w:val="28"/>
          <w:szCs w:val="28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11.08.1995 135-ФЗ «О благотворительной деятельности и добровольчестве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волонтерстве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)» (далее - Федеральный закон), с описанием условий их оказания, в том числе возможных сроков и объемов работ (оказания услуг), уровня подготовки, компетенций, уровня образования и профессиональных навыков добровольцев (волонтеров), наличия опыта соответствующей деятельности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 организатора добровольческой деятельности, добровольческой организаций и иных требований, установленных законодательством Российской Федерации.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2.3. Администрация, учреждение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lastRenderedPageBreak/>
        <w:t>о принятии предложения;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об отказе в принятии предложения с указанием причин, послуживших основанием для принятия такого решения.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деятельности, добровольческой организации (в том числе подтверждающую соответствие профиля их деятельности целям, указанным в пункте 1 статьи 2 Федерального закона).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2.4. Администрация, учреждение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2.5. Основанием для отказа в принятии предложения является несоответствие предлагаемых видов работ (услуг), осуществляемых добровольцами (волонтерами), целям, указанным в пункте 1 статьи 2 Федерального закона.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2.6. В случае принятия предложения администрация, учреждение информируют организатора добровольческой деятельности, добровольческую организацию об условиях осуществления добровольческой деятельности: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а) 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б) о правовых нормах, регламентирующих работу администрации, учреждения;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928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 о сроке осуществления добровольческой деятельности и основаниях для досрочного прекращения ее осуществления: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е) об иных условиях осуществления добровольческой деятельности.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2.7. Организатор добровольческой деятельности, добровольческая организация в случае отказа учреждения принять предложение вправе направить Администрации, являющейся учредителем учреждения, аналогичное предложение, которое рассматривается в соответствии с пунктами 2.3 2.6 настоящего Положения.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 xml:space="preserve">2.8. Взаимодействие администрации, учреждений 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7928">
        <w:rPr>
          <w:rFonts w:ascii="Times New Roman" w:hAnsi="Times New Roman" w:cs="Times New Roman"/>
          <w:sz w:val="28"/>
          <w:szCs w:val="28"/>
        </w:rPr>
        <w:t>организаторам</w:t>
      </w:r>
      <w:proofErr w:type="gramEnd"/>
      <w:r w:rsidRPr="009F7928">
        <w:rPr>
          <w:rFonts w:ascii="Times New Roman" w:hAnsi="Times New Roman" w:cs="Times New Roman"/>
          <w:sz w:val="28"/>
          <w:szCs w:val="28"/>
        </w:rPr>
        <w:t xml:space="preserve"> и добровольческой деятельности, добровольческой организацией осуществляется на основании соглашения о взаимодействии (далее - соглашение), за исключением случаев, определенных сторонами.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2.9. Соглашение заключается с организатором добровольческой деятельности, добровольческой организацией в случае принятия администрацией, учреждением решения об одобрении предложения и предусматривает: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а) перечень видов работ (услуг), осуществляемых организатором добровольческой деятельности, добровольческой организацией в целях, указанных в пункте 1 статьи 2 Федерального закона;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б) условия осуществления добровольческой деятельности;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в) сведения об уполномоченных представителях, ответственных за взаимодействие со стороны организаторов добровольческой деятельности и со стороны администрации, учреждения для оперативного решения вопросов, возникающих при взаимодействии;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г) порядок, в соответствии с которым Администрация, учреждение информируют организатора добровольческой деятельности, добровольческую организацию о потребности в привлечении добровольцев;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 возможность предоставления Администрацией, учреждением мер поддержки, предусмотренных Федеральным законом, помещений и необходимого оборудования;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е) возможность учета деятельности добровольцев в единой информационной системе в сфере развития добровольчества (</w:t>
      </w: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ж) обязанность организатора добровольческой деятельности,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lastRenderedPageBreak/>
        <w:t>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792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F7928">
        <w:rPr>
          <w:rFonts w:ascii="Times New Roman" w:hAnsi="Times New Roman" w:cs="Times New Roman"/>
          <w:sz w:val="28"/>
          <w:szCs w:val="28"/>
        </w:rPr>
        <w:t>) обязанность организатора добровольческой деятельности, добровольческой организации информировать добровольцев о необходимости уведомления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и) иные положения, не противоречащие законодательству Российской Федерации.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2.10. В целях заключения соглашения администрация, учреждение в срок, не превышающий 7 рабочих дней со дня принятия решения об одобрении предложения, направляют организатору добровольческой деятельности, добровольческой организации подписанный со своей стороны проект соглашения.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Все споры и разногласия, которые могут возникнуть между Администрацией, учреждением и организатором добровольческой деятельности, добровольческой организацией в процессе согласования проекта соглашения разрешаются путем проведения переговоров между сторонами.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Срок заключения соглашения не может превышать 14 рабочих дней со дня получения организатором добровольческой деятельности, добровольческой организацией решения об одобрении предложения.</w:t>
      </w:r>
    </w:p>
    <w:p w:rsidR="00E067DF" w:rsidRPr="009F7928" w:rsidRDefault="00E067DF" w:rsidP="00E067D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F7928">
        <w:rPr>
          <w:rFonts w:ascii="Times New Roman" w:hAnsi="Times New Roman" w:cs="Times New Roman"/>
          <w:sz w:val="28"/>
          <w:szCs w:val="28"/>
        </w:rPr>
        <w:t>2.11. Должностное лицо Администрации, учреждения, ответственное за взаимодействие с организаторами добровольческой деятельности, добровольческими организациями, ведет учет заключенных соглашений о взаимодействии.</w:t>
      </w:r>
    </w:p>
    <w:p w:rsidR="00714AA0" w:rsidRDefault="00714AA0"/>
    <w:sectPr w:rsidR="0071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02F8"/>
    <w:rsid w:val="00714AA0"/>
    <w:rsid w:val="00E067DF"/>
    <w:rsid w:val="00F10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02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2F8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Title"/>
    <w:basedOn w:val="a"/>
    <w:link w:val="a4"/>
    <w:qFormat/>
    <w:rsid w:val="00F102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02F8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No Spacing"/>
    <w:uiPriority w:val="1"/>
    <w:qFormat/>
    <w:rsid w:val="00E067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2020-04-28T01:35:00Z</dcterms:created>
  <dcterms:modified xsi:type="dcterms:W3CDTF">2020-04-28T01:49:00Z</dcterms:modified>
</cp:coreProperties>
</file>